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80" w:rsidRDefault="002A0780" w:rsidP="002A078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2A0780" w:rsidRDefault="002A0780" w:rsidP="002A078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2A0780" w:rsidRDefault="002A0780" w:rsidP="002A078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2A0780" w:rsidRDefault="002A0780" w:rsidP="002A078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A0780" w:rsidRDefault="002A0780" w:rsidP="002A0780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2A0780" w:rsidRDefault="002A0780" w:rsidP="002A0780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A0780" w:rsidRDefault="002A0780" w:rsidP="002A078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03 февраля  2016 года                 № 50/106</w:t>
      </w:r>
    </w:p>
    <w:p w:rsidR="002A0780" w:rsidRDefault="002A0780" w:rsidP="002A078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2A0780" w:rsidRDefault="002A0780" w:rsidP="002A078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 в решение № 6/20  от 29.12.2008 года                          «Об утверждении Положения о бюджетном процессе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A0780" w:rsidRDefault="002A0780" w:rsidP="002A078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Октябрьском   муниципальном 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>».</w:t>
      </w:r>
    </w:p>
    <w:p w:rsidR="002A0780" w:rsidRDefault="002A0780" w:rsidP="002A078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A0780" w:rsidRDefault="002A0780" w:rsidP="002A078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2A0780" w:rsidRDefault="002A0780" w:rsidP="002A078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 п.3,4 ст.7 Федерального закона от   06 октября 2003 года № 131-ФЗ «Об общих принципах организации местного самоуправления в Российской Федерации»,  согласно п.5 ст.</w:t>
      </w:r>
      <w:r w:rsidR="004471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264.4 </w:t>
      </w:r>
      <w:r w:rsidR="004471C3">
        <w:rPr>
          <w:rFonts w:ascii="Times New Roman" w:hAnsi="Times New Roman"/>
          <w:sz w:val="28"/>
          <w:szCs w:val="28"/>
          <w:lang w:val="ru-RU" w:eastAsia="ru-RU"/>
        </w:rPr>
        <w:t xml:space="preserve">, п.2 ст. 264.4, п.3 ст.264.5 Бюджетного Кодекса РФ, </w:t>
      </w:r>
      <w:r>
        <w:rPr>
          <w:rFonts w:ascii="Times New Roman" w:hAnsi="Times New Roman"/>
          <w:sz w:val="28"/>
          <w:szCs w:val="28"/>
          <w:lang w:val="ru-RU" w:eastAsia="ru-RU"/>
        </w:rPr>
        <w:t>Устав</w:t>
      </w:r>
      <w:r w:rsidR="004471C3"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2A0780" w:rsidRDefault="002A0780" w:rsidP="002A078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A0780" w:rsidRDefault="00B56AB5" w:rsidP="00B56AB5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4471C3">
        <w:rPr>
          <w:rFonts w:ascii="Times New Roman" w:hAnsi="Times New Roman"/>
          <w:sz w:val="28"/>
          <w:szCs w:val="28"/>
          <w:lang w:val="ru-RU" w:eastAsia="ru-RU"/>
        </w:rPr>
        <w:t>Внести изменения в  Положение  о бюджетном процессе  в Октябрьском муниципальном образовании:</w:t>
      </w:r>
    </w:p>
    <w:p w:rsidR="004471C3" w:rsidRDefault="004471C3" w:rsidP="004471C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П.2 ст.16 Положения изложить в новой редакции: « Внешняя проверка годового отчёта об исполнении </w:t>
      </w:r>
      <w:r w:rsidR="00B56AB5">
        <w:rPr>
          <w:rFonts w:ascii="Times New Roman" w:hAnsi="Times New Roman"/>
          <w:sz w:val="28"/>
          <w:szCs w:val="28"/>
          <w:lang w:val="ru-RU" w:eastAsia="ru-RU"/>
        </w:rPr>
        <w:t>местного бюджета  осуществляется  контрольно-счётным органом  муниципального образования в порядке</w:t>
      </w:r>
      <w:proofErr w:type="gramStart"/>
      <w:r w:rsidR="00B56AB5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="00B56AB5">
        <w:rPr>
          <w:rFonts w:ascii="Times New Roman" w:hAnsi="Times New Roman"/>
          <w:sz w:val="28"/>
          <w:szCs w:val="28"/>
          <w:lang w:val="ru-RU" w:eastAsia="ru-RU"/>
        </w:rPr>
        <w:t xml:space="preserve"> установленном  Решением Совета депутатов с соблюдением требований БК РФ, в т.ч. с учётом особенностей установленных Федеральным законом.»</w:t>
      </w:r>
    </w:p>
    <w:p w:rsidR="00B56AB5" w:rsidRDefault="00B56AB5" w:rsidP="004471C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П.6 ст.16 Положения изложить в новой редакции: « Заключение на годовой отчёт об исполнении местного бюджета представляется ревизионной комиссией  муниципального образования в Совет депутатов с одновременным направлением в администрацию муниципального района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</w:t>
      </w:r>
      <w:proofErr w:type="gramEnd"/>
    </w:p>
    <w:p w:rsidR="00B56AB5" w:rsidRDefault="00B56AB5" w:rsidP="004471C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П.6 ст.18 Положения  дополнить абзацем следующего содержания: « В случае отклонения законодательным ( представительным) органом  решения об исполнении бюджета, он возвращается  для устранения фактов недостоверного или неполного отражения данных и повторного предоставления в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срок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не превышающий один месяц.»</w:t>
      </w:r>
    </w:p>
    <w:p w:rsidR="00B56AB5" w:rsidRDefault="00B56AB5" w:rsidP="00B56AB5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2A0780" w:rsidRDefault="002A0780" w:rsidP="002A0780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A0780" w:rsidRDefault="002A0780" w:rsidP="002A0780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57D14" w:rsidRDefault="00557D14" w:rsidP="002A0780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57D14" w:rsidRDefault="00557D14" w:rsidP="002A0780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A0780" w:rsidRDefault="002A0780" w:rsidP="002A0780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</w:t>
      </w:r>
    </w:p>
    <w:p w:rsidR="002A0780" w:rsidRDefault="002A0780" w:rsidP="002A0780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</w:t>
      </w:r>
      <w:r w:rsidR="00B56AB5"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135EF3" w:rsidRDefault="00135EF3"/>
    <w:sectPr w:rsidR="00135EF3" w:rsidSect="00557D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013"/>
    <w:multiLevelType w:val="hybridMultilevel"/>
    <w:tmpl w:val="25D8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BED"/>
    <w:multiLevelType w:val="hybridMultilevel"/>
    <w:tmpl w:val="F044F77C"/>
    <w:lvl w:ilvl="0" w:tplc="A4D89E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A0780"/>
    <w:rsid w:val="00135EF3"/>
    <w:rsid w:val="002A0780"/>
    <w:rsid w:val="004471C3"/>
    <w:rsid w:val="00557D14"/>
    <w:rsid w:val="00B5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8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2016-02-05T07:29:00Z</cp:lastPrinted>
  <dcterms:created xsi:type="dcterms:W3CDTF">2016-02-05T06:56:00Z</dcterms:created>
  <dcterms:modified xsi:type="dcterms:W3CDTF">2016-02-05T07:30:00Z</dcterms:modified>
</cp:coreProperties>
</file>