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88" w:rsidRPr="000A6188" w:rsidRDefault="000A6188" w:rsidP="000A6188">
      <w:pPr>
        <w:ind w:left="-540" w:firstLine="540"/>
        <w:jc w:val="center"/>
        <w:rPr>
          <w:b/>
        </w:rPr>
      </w:pPr>
      <w:r w:rsidRPr="000A6188">
        <w:rPr>
          <w:b/>
        </w:rPr>
        <w:t>СОВЕТ ОКТЯБРЬСКОГО  МУНИЦИПАЛЬНОГО ОБРАЗОВАНИЯ</w:t>
      </w:r>
    </w:p>
    <w:p w:rsidR="000A6188" w:rsidRPr="000A6188" w:rsidRDefault="000A6188" w:rsidP="000A6188">
      <w:pPr>
        <w:ind w:left="-540" w:firstLine="540"/>
        <w:jc w:val="center"/>
        <w:rPr>
          <w:b/>
        </w:rPr>
      </w:pPr>
      <w:r w:rsidRPr="000A6188">
        <w:rPr>
          <w:b/>
        </w:rPr>
        <w:t>ЛЫСОГОРСКОГО МУНИЦИПАЛЬНОГО ОБРАЗОВАНИЯ</w:t>
      </w:r>
    </w:p>
    <w:p w:rsidR="000A6188" w:rsidRPr="000A6188" w:rsidRDefault="000A6188" w:rsidP="000A6188">
      <w:pPr>
        <w:ind w:left="-540" w:firstLine="540"/>
        <w:jc w:val="center"/>
        <w:rPr>
          <w:b/>
        </w:rPr>
      </w:pPr>
      <w:r w:rsidRPr="000A6188">
        <w:rPr>
          <w:b/>
        </w:rPr>
        <w:t>САРАТОВСКОЙ ОБЛАСТИ</w:t>
      </w:r>
    </w:p>
    <w:p w:rsidR="000A6188" w:rsidRPr="000A6188" w:rsidRDefault="000A6188" w:rsidP="000A6188">
      <w:pPr>
        <w:ind w:left="-540" w:firstLine="540"/>
        <w:rPr>
          <w:b/>
        </w:rPr>
      </w:pPr>
    </w:p>
    <w:p w:rsidR="000A6188" w:rsidRPr="000A6188" w:rsidRDefault="000A6188" w:rsidP="000A6188">
      <w:pPr>
        <w:ind w:left="-540" w:firstLine="540"/>
        <w:jc w:val="center"/>
        <w:rPr>
          <w:b/>
        </w:rPr>
      </w:pPr>
      <w:proofErr w:type="gramStart"/>
      <w:r w:rsidRPr="000A6188">
        <w:rPr>
          <w:b/>
        </w:rPr>
        <w:t>Р</w:t>
      </w:r>
      <w:proofErr w:type="gramEnd"/>
      <w:r w:rsidRPr="000A6188">
        <w:rPr>
          <w:b/>
        </w:rPr>
        <w:t xml:space="preserve"> Е Ш Е Н И Е</w:t>
      </w:r>
    </w:p>
    <w:p w:rsidR="000A6188" w:rsidRPr="000A6188" w:rsidRDefault="000A6188" w:rsidP="000A6188">
      <w:pPr>
        <w:ind w:left="-540" w:firstLine="540"/>
        <w:rPr>
          <w:b/>
        </w:rPr>
      </w:pPr>
    </w:p>
    <w:p w:rsidR="000A6188" w:rsidRDefault="000A6188" w:rsidP="000A6188">
      <w:pPr>
        <w:ind w:left="-540" w:firstLine="540"/>
      </w:pPr>
    </w:p>
    <w:p w:rsidR="000A6188" w:rsidRDefault="000A6188" w:rsidP="000A6188">
      <w:pPr>
        <w:ind w:left="-540" w:firstLine="540"/>
      </w:pPr>
    </w:p>
    <w:p w:rsidR="000A6188" w:rsidRPr="000A6188" w:rsidRDefault="000A6188" w:rsidP="000A6188">
      <w:pPr>
        <w:ind w:left="-540" w:firstLine="540"/>
        <w:rPr>
          <w:b/>
        </w:rPr>
      </w:pPr>
      <w:r w:rsidRPr="000A6188">
        <w:rPr>
          <w:b/>
        </w:rPr>
        <w:t>От</w:t>
      </w:r>
      <w:r>
        <w:rPr>
          <w:b/>
        </w:rPr>
        <w:t xml:space="preserve">   17 декабря 2010 года                     </w:t>
      </w:r>
      <w:r w:rsidRPr="000A6188">
        <w:rPr>
          <w:b/>
        </w:rPr>
        <w:t>№</w:t>
      </w:r>
      <w:r>
        <w:rPr>
          <w:b/>
        </w:rPr>
        <w:t>44/82</w:t>
      </w:r>
    </w:p>
    <w:p w:rsidR="000A6188" w:rsidRDefault="000A6188" w:rsidP="000A6188">
      <w:pPr>
        <w:ind w:left="-540" w:firstLine="540"/>
      </w:pPr>
    </w:p>
    <w:p w:rsidR="000A6188" w:rsidRDefault="000A6188" w:rsidP="000A6188">
      <w:pPr>
        <w:ind w:left="-540" w:firstLine="540"/>
      </w:pPr>
    </w:p>
    <w:p w:rsidR="000A6188" w:rsidRPr="000A6188" w:rsidRDefault="000A6188" w:rsidP="000A6188">
      <w:pPr>
        <w:ind w:left="-540" w:firstLine="540"/>
        <w:rPr>
          <w:b/>
        </w:rPr>
      </w:pPr>
      <w:r w:rsidRPr="000A6188">
        <w:rPr>
          <w:b/>
        </w:rPr>
        <w:t>«О внесении изменений в решение Совета</w:t>
      </w:r>
    </w:p>
    <w:p w:rsidR="000A6188" w:rsidRPr="000A6188" w:rsidRDefault="000A6188" w:rsidP="000A6188">
      <w:pPr>
        <w:ind w:left="-540" w:firstLine="540"/>
        <w:rPr>
          <w:b/>
        </w:rPr>
      </w:pPr>
      <w:r w:rsidRPr="000A6188">
        <w:rPr>
          <w:b/>
        </w:rPr>
        <w:t>Октябрьского  муниципального образования</w:t>
      </w:r>
    </w:p>
    <w:p w:rsidR="000A6188" w:rsidRDefault="000A6188" w:rsidP="000A6188">
      <w:pPr>
        <w:ind w:left="-540" w:firstLine="540"/>
        <w:rPr>
          <w:b/>
        </w:rPr>
      </w:pPr>
      <w:r w:rsidRPr="000A6188">
        <w:rPr>
          <w:b/>
        </w:rPr>
        <w:t>№ 40/77 от 22 ноября 2010 года».</w:t>
      </w:r>
    </w:p>
    <w:p w:rsidR="000A6188" w:rsidRDefault="000A6188" w:rsidP="000A6188">
      <w:pPr>
        <w:ind w:left="-540" w:firstLine="540"/>
        <w:rPr>
          <w:b/>
        </w:rPr>
      </w:pPr>
    </w:p>
    <w:p w:rsidR="000A6188" w:rsidRDefault="000A6188" w:rsidP="000A6188">
      <w:pPr>
        <w:ind w:left="-540" w:firstLine="540"/>
      </w:pPr>
      <w:r>
        <w:t xml:space="preserve">    В соответствии  с нормами действующего законодательства</w:t>
      </w:r>
      <w:r w:rsidR="000F5E0A">
        <w:t>,  статьёй 395 Налогового кодекса РФ</w:t>
      </w:r>
      <w:proofErr w:type="gramStart"/>
      <w:r w:rsidR="000F5E0A">
        <w:t xml:space="preserve"> ,</w:t>
      </w:r>
      <w:proofErr w:type="gramEnd"/>
      <w:r w:rsidR="000F5E0A">
        <w:t xml:space="preserve"> Совет Октябрьского муниципального образования РЕШИЛ:</w:t>
      </w:r>
    </w:p>
    <w:p w:rsidR="000F5E0A" w:rsidRPr="000A6188" w:rsidRDefault="000F5E0A" w:rsidP="000A6188">
      <w:pPr>
        <w:ind w:left="-540" w:firstLine="540"/>
      </w:pPr>
      <w:r>
        <w:t xml:space="preserve">изложить пункт 5 Решения Совета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 Саратовской области от 22.11.2010 года №40/77 «О земельном налоге в следующей редакции:</w:t>
      </w:r>
    </w:p>
    <w:p w:rsidR="000A6188" w:rsidRDefault="000A6188" w:rsidP="000A6188">
      <w:pPr>
        <w:ind w:left="-540" w:firstLine="540"/>
      </w:pPr>
    </w:p>
    <w:p w:rsidR="00653E12" w:rsidRPr="00653E12" w:rsidRDefault="00653E12" w:rsidP="00653E12">
      <w:pPr>
        <w:pStyle w:val="a3"/>
        <w:ind w:left="0"/>
        <w:rPr>
          <w:sz w:val="24"/>
          <w:szCs w:val="24"/>
        </w:rPr>
      </w:pPr>
      <w:r w:rsidRPr="00653E12">
        <w:rPr>
          <w:sz w:val="24"/>
          <w:szCs w:val="24"/>
        </w:rPr>
        <w:t>Кроме категорий налогоплательщиков, имеющих налоговые льготы в форме полного освобождения от уплаты земельного налога в соответствии со статьёй  395 Налогового кодекса РФ предоставить  налоговые льготы  в форме полного освобождения от уплаты земельного налога также следующим категориям налогоплательщиков: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Организации – в отношении земельных участков, занятых государственными автомобильными дорогами общего пользования;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 w:right="-143"/>
        <w:rPr>
          <w:sz w:val="24"/>
          <w:szCs w:val="24"/>
        </w:rPr>
      </w:pPr>
      <w:r w:rsidRPr="00653E12">
        <w:rPr>
          <w:sz w:val="24"/>
          <w:szCs w:val="24"/>
        </w:rPr>
        <w:t xml:space="preserve">Религиозные организации – в отношении принадлежащих им  земельных участков, на которых расположены здания, строения и  сооружения религиозного и </w:t>
      </w:r>
      <w:r>
        <w:rPr>
          <w:sz w:val="24"/>
          <w:szCs w:val="24"/>
        </w:rPr>
        <w:t>б</w:t>
      </w:r>
      <w:r w:rsidRPr="00653E12">
        <w:rPr>
          <w:sz w:val="24"/>
          <w:szCs w:val="24"/>
        </w:rPr>
        <w:t>лаготворительного назначения;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 xml:space="preserve">Общероссийские общественные организации инвалидов </w:t>
      </w:r>
      <w:proofErr w:type="gramStart"/>
      <w:r w:rsidRPr="00653E12">
        <w:rPr>
          <w:sz w:val="24"/>
          <w:szCs w:val="24"/>
        </w:rPr>
        <w:t xml:space="preserve">( </w:t>
      </w:r>
      <w:proofErr w:type="gramEnd"/>
      <w:r w:rsidRPr="00653E12">
        <w:rPr>
          <w:sz w:val="24"/>
          <w:szCs w:val="24"/>
        </w:rPr>
        <w:t>в том числе созданные как союзы общественных организаций инвалидов), среди членов которых  инвалиды и их законные представители составляют не менее 80 процентов, - в отношении земельных участков, используемых  ими для осуществления уставной деятельности;</w:t>
      </w:r>
    </w:p>
    <w:p w:rsidR="00653E12" w:rsidRPr="00653E12" w:rsidRDefault="00653E12" w:rsidP="00653E12">
      <w:pPr>
        <w:pStyle w:val="a3"/>
        <w:ind w:left="0"/>
        <w:rPr>
          <w:sz w:val="24"/>
          <w:szCs w:val="24"/>
        </w:rPr>
      </w:pPr>
      <w:r w:rsidRPr="00653E12">
        <w:rPr>
          <w:sz w:val="24"/>
          <w:szCs w:val="24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 оплаты труда – не менее 25 процентов, - в отношении  земельных участков, используемых ими для производства и (или) реализации товаров </w:t>
      </w:r>
      <w:proofErr w:type="gramStart"/>
      <w:r w:rsidRPr="00653E12">
        <w:rPr>
          <w:sz w:val="24"/>
          <w:szCs w:val="24"/>
        </w:rPr>
        <w:t xml:space="preserve">( </w:t>
      </w:r>
      <w:proofErr w:type="gramEnd"/>
      <w:r w:rsidRPr="00653E12">
        <w:rPr>
          <w:sz w:val="24"/>
          <w:szCs w:val="24"/>
        </w:rPr>
        <w:t xml:space="preserve">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 и услуг </w:t>
      </w:r>
      <w:proofErr w:type="gramStart"/>
      <w:r w:rsidRPr="00653E12">
        <w:rPr>
          <w:sz w:val="24"/>
          <w:szCs w:val="24"/>
        </w:rPr>
        <w:t xml:space="preserve">( </w:t>
      </w:r>
      <w:proofErr w:type="gramEnd"/>
      <w:r w:rsidRPr="00653E12">
        <w:rPr>
          <w:sz w:val="24"/>
          <w:szCs w:val="24"/>
        </w:rPr>
        <w:t>за исключением брокерских и иных посреднических услуг);</w:t>
      </w:r>
    </w:p>
    <w:p w:rsidR="00653E12" w:rsidRPr="00653E12" w:rsidRDefault="00653E12" w:rsidP="00653E12">
      <w:pPr>
        <w:pStyle w:val="a3"/>
        <w:ind w:left="0"/>
        <w:rPr>
          <w:sz w:val="24"/>
          <w:szCs w:val="24"/>
        </w:rPr>
      </w:pPr>
      <w:r w:rsidRPr="00653E12">
        <w:rPr>
          <w:sz w:val="24"/>
          <w:szCs w:val="24"/>
        </w:rPr>
        <w:t xml:space="preserve">Учреждения, единственными собственниками имущества которых  являются указанные общероссийские  общественные организации инвалидов, - в отношении земельных </w:t>
      </w:r>
      <w:r w:rsidRPr="00653E12">
        <w:rPr>
          <w:sz w:val="24"/>
          <w:szCs w:val="24"/>
        </w:rPr>
        <w:lastRenderedPageBreak/>
        <w:t xml:space="preserve">участков, используемых ими для достижения образовательных, культурных, лечебно-оздоровительных, </w:t>
      </w:r>
      <w:proofErr w:type="spellStart"/>
      <w:r w:rsidRPr="00653E12">
        <w:rPr>
          <w:sz w:val="24"/>
          <w:szCs w:val="24"/>
        </w:rPr>
        <w:t>физкультурно-спортнивных</w:t>
      </w:r>
      <w:proofErr w:type="spellEnd"/>
      <w:proofErr w:type="gramStart"/>
      <w:r w:rsidRPr="00653E12">
        <w:rPr>
          <w:sz w:val="24"/>
          <w:szCs w:val="24"/>
        </w:rPr>
        <w:t xml:space="preserve"> ,</w:t>
      </w:r>
      <w:proofErr w:type="gramEnd"/>
      <w:r w:rsidRPr="00653E12">
        <w:rPr>
          <w:sz w:val="24"/>
          <w:szCs w:val="24"/>
        </w:rPr>
        <w:t xml:space="preserve"> научных, информационных и 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Организации народных художественных промыслов – в  отношении земельных участков, находящихся в местах традиционного бытования народных художественных промыслов и используемых для  производства и реализации изделий народных художественных  промыслов;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Физические лица, относящиеся к коренным малочисленным народам Севера,</w:t>
      </w:r>
      <w:r>
        <w:rPr>
          <w:sz w:val="24"/>
          <w:szCs w:val="24"/>
        </w:rPr>
        <w:t xml:space="preserve"> </w:t>
      </w:r>
      <w:r w:rsidRPr="00653E12">
        <w:rPr>
          <w:sz w:val="24"/>
          <w:szCs w:val="24"/>
        </w:rPr>
        <w:t>Сибири и Дальнего Востока Российской Федерации, а также общины  таких народов – в отношении земельных участков, используемых для сохранения  и  развития их традиционного образа жизни, хозяйствования и промыслов;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Утратил силу – Федеральный закон от 29.11.2004 г. № 141-ФЗ;</w:t>
      </w:r>
    </w:p>
    <w:p w:rsidR="00653E12" w:rsidRPr="00653E12" w:rsidRDefault="00653E12" w:rsidP="00653E12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53E12">
        <w:rPr>
          <w:sz w:val="24"/>
          <w:szCs w:val="24"/>
        </w:rPr>
        <w:t>Организации – резиденты особой экономической зоны –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участок.</w:t>
      </w:r>
    </w:p>
    <w:p w:rsidR="00653E12" w:rsidRPr="00653E12" w:rsidRDefault="00653E12" w:rsidP="00653E12"/>
    <w:p w:rsidR="00653E12" w:rsidRPr="00653E12" w:rsidRDefault="00653E12" w:rsidP="00653E12"/>
    <w:p w:rsidR="00653E12" w:rsidRPr="00653E12" w:rsidRDefault="00653E12" w:rsidP="00653E12"/>
    <w:p w:rsidR="00653E12" w:rsidRPr="00653E12" w:rsidRDefault="00653E12" w:rsidP="00653E12">
      <w:r w:rsidRPr="00653E12">
        <w:t xml:space="preserve">Глава </w:t>
      </w:r>
      <w:proofErr w:type="gramStart"/>
      <w:r w:rsidRPr="00653E12">
        <w:t>Октябрьского</w:t>
      </w:r>
      <w:proofErr w:type="gramEnd"/>
    </w:p>
    <w:p w:rsidR="00653E12" w:rsidRPr="00653E12" w:rsidRDefault="00653E12" w:rsidP="00653E12">
      <w:r w:rsidRPr="00653E12">
        <w:t>муниципального образования                                       Е.В.Тишина</w:t>
      </w:r>
    </w:p>
    <w:p w:rsidR="00A27B97" w:rsidRPr="00653E12" w:rsidRDefault="00A27B97"/>
    <w:sectPr w:rsidR="00A27B97" w:rsidRPr="00653E12" w:rsidSect="00A2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5BC"/>
    <w:multiLevelType w:val="hybridMultilevel"/>
    <w:tmpl w:val="6F6C0A00"/>
    <w:lvl w:ilvl="0" w:tplc="5850694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88"/>
    <w:rsid w:val="000A6188"/>
    <w:rsid w:val="000F5E0A"/>
    <w:rsid w:val="00653E12"/>
    <w:rsid w:val="00A27B97"/>
    <w:rsid w:val="00D2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1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2010-11-19T06:40:00Z</cp:lastPrinted>
  <dcterms:created xsi:type="dcterms:W3CDTF">2010-11-19T06:11:00Z</dcterms:created>
  <dcterms:modified xsi:type="dcterms:W3CDTF">2010-11-19T06:41:00Z</dcterms:modified>
</cp:coreProperties>
</file>