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D3" w:rsidRDefault="00A54AD3" w:rsidP="00A005A1">
      <w:pPr>
        <w:shd w:val="clear" w:color="auto" w:fill="FFFFFF"/>
        <w:spacing w:before="120"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  <w:lang w:eastAsia="ru-RU"/>
        </w:rPr>
      </w:pPr>
    </w:p>
    <w:p w:rsidR="000C42A0" w:rsidRPr="008E3B0B" w:rsidRDefault="000C42A0" w:rsidP="00A005A1">
      <w:pPr>
        <w:shd w:val="clear" w:color="auto" w:fill="FFFFFF"/>
        <w:spacing w:before="120"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  <w:lang w:eastAsia="ru-RU"/>
        </w:rPr>
      </w:pPr>
      <w:r w:rsidRPr="008E3B0B"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  <w:lang w:eastAsia="ru-RU"/>
        </w:rPr>
        <w:t>АДМИНИСТРАЦИЯ</w:t>
      </w:r>
    </w:p>
    <w:p w:rsidR="000C42A0" w:rsidRPr="008E3B0B" w:rsidRDefault="00E42117" w:rsidP="00A005A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  <w:lang w:eastAsia="ru-RU"/>
        </w:rPr>
        <w:t>ОКТЯБРЬСКОГО</w:t>
      </w:r>
      <w:r w:rsidR="00294766" w:rsidRPr="008E3B0B"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  <w:lang w:eastAsia="ru-RU"/>
        </w:rPr>
        <w:t xml:space="preserve"> МУНИЦИПАЛЬНОГО ОБРАЗОВАНИЯ</w:t>
      </w:r>
    </w:p>
    <w:p w:rsidR="000C42A0" w:rsidRPr="008E3B0B" w:rsidRDefault="000C42A0" w:rsidP="00A005A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  <w:lang w:eastAsia="ru-RU"/>
        </w:rPr>
      </w:pPr>
      <w:r w:rsidRPr="008E3B0B"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  <w:lang w:eastAsia="ru-RU"/>
        </w:rPr>
        <w:t>ЛЫСОГОРСКОГО МУНИЦИПАЛЬНОГО РАЙОНА</w:t>
      </w:r>
    </w:p>
    <w:p w:rsidR="000C42A0" w:rsidRDefault="000C42A0" w:rsidP="00A005A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  <w:lang w:eastAsia="ru-RU"/>
        </w:rPr>
      </w:pPr>
      <w:r w:rsidRPr="008E3B0B"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  <w:lang w:eastAsia="ru-RU"/>
        </w:rPr>
        <w:t>САРАТОВСКОЙ ОБЛАСТИ</w:t>
      </w:r>
    </w:p>
    <w:p w:rsidR="00A005A1" w:rsidRPr="008E3B0B" w:rsidRDefault="00A005A1" w:rsidP="00A005A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  <w:lang w:eastAsia="ru-RU"/>
        </w:rPr>
        <w:t>_____________________________________________________________________</w:t>
      </w:r>
    </w:p>
    <w:p w:rsidR="000C42A0" w:rsidRPr="008E3B0B" w:rsidRDefault="000C42A0" w:rsidP="00774D9A">
      <w:pPr>
        <w:shd w:val="clear" w:color="auto" w:fill="FFFFFF"/>
        <w:spacing w:before="480" w:after="120" w:line="293" w:lineRule="exact"/>
        <w:ind w:right="14"/>
        <w:jc w:val="center"/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  <w:lang w:eastAsia="ru-RU"/>
        </w:rPr>
      </w:pPr>
      <w:r w:rsidRPr="008E3B0B"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  <w:lang w:eastAsia="ru-RU"/>
        </w:rPr>
        <w:t>ПОСТАНОВЛЕНИЕ</w:t>
      </w:r>
    </w:p>
    <w:p w:rsidR="00A005A1" w:rsidRDefault="00A005A1" w:rsidP="00023608">
      <w:pPr>
        <w:shd w:val="clear" w:color="auto" w:fill="FFFFFF"/>
        <w:tabs>
          <w:tab w:val="center" w:pos="4670"/>
          <w:tab w:val="left" w:pos="7215"/>
        </w:tabs>
        <w:spacing w:after="0" w:line="240" w:lineRule="auto"/>
        <w:ind w:right="14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</w:p>
    <w:p w:rsidR="000C42A0" w:rsidRPr="00A005A1" w:rsidRDefault="00E42117" w:rsidP="00023608">
      <w:pPr>
        <w:shd w:val="clear" w:color="auto" w:fill="FFFFFF"/>
        <w:tabs>
          <w:tab w:val="center" w:pos="4670"/>
          <w:tab w:val="left" w:pos="7215"/>
        </w:tabs>
        <w:spacing w:after="0" w:line="240" w:lineRule="auto"/>
        <w:ind w:right="14"/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</w:pPr>
      <w:r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>о</w:t>
      </w:r>
      <w:r w:rsidR="009A229A"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 xml:space="preserve">т  </w:t>
      </w:r>
      <w:r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>6</w:t>
      </w:r>
      <w:r w:rsidR="00BC13BC"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>декабря</w:t>
      </w:r>
      <w:r w:rsidR="000C42A0"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="00A32765"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>2024</w:t>
      </w:r>
      <w:r w:rsidR="000C42A0"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 xml:space="preserve"> года</w:t>
      </w:r>
      <w:r w:rsidR="000C42A0"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ab/>
        <w:t xml:space="preserve">№ </w:t>
      </w:r>
      <w:r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>4</w:t>
      </w:r>
      <w:r w:rsidR="00BC13BC"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>8</w:t>
      </w:r>
      <w:r w:rsidR="000C42A0"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ab/>
      </w:r>
      <w:r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 xml:space="preserve">       </w:t>
      </w:r>
      <w:r w:rsidR="000C42A0"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 xml:space="preserve">п. </w:t>
      </w:r>
      <w:r w:rsidRPr="00A005A1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>Октябрьский</w:t>
      </w:r>
    </w:p>
    <w:p w:rsidR="00023608" w:rsidRPr="008E3B0B" w:rsidRDefault="00023608" w:rsidP="00023608">
      <w:pPr>
        <w:shd w:val="clear" w:color="auto" w:fill="FFFFFF"/>
        <w:tabs>
          <w:tab w:val="center" w:pos="4670"/>
          <w:tab w:val="left" w:pos="7215"/>
        </w:tabs>
        <w:spacing w:after="0" w:line="240" w:lineRule="auto"/>
        <w:ind w:right="14"/>
        <w:rPr>
          <w:rFonts w:ascii="Times New Roman" w:hAnsi="Times New Roman" w:cs="Times New Roman"/>
          <w:bCs/>
          <w:spacing w:val="-7"/>
          <w:w w:val="103"/>
          <w:sz w:val="28"/>
          <w:szCs w:val="28"/>
          <w:lang w:eastAsia="ru-RU"/>
        </w:rPr>
      </w:pPr>
    </w:p>
    <w:p w:rsidR="00A54AD3" w:rsidRDefault="00A54AD3" w:rsidP="00023608">
      <w:pPr>
        <w:pStyle w:val="ae"/>
        <w:spacing w:after="0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</w:t>
      </w:r>
    </w:p>
    <w:p w:rsidR="000C42A0" w:rsidRDefault="00A54AD3" w:rsidP="00023608">
      <w:pPr>
        <w:pStyle w:val="ae"/>
        <w:spacing w:after="0"/>
        <w:jc w:val="both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</w:t>
      </w:r>
      <w:r w:rsidR="000C42A0" w:rsidRPr="008E3B0B">
        <w:rPr>
          <w:b/>
          <w:spacing w:val="-1"/>
          <w:sz w:val="28"/>
          <w:szCs w:val="28"/>
        </w:rPr>
        <w:t xml:space="preserve">О внесении изменений в постановление администрации </w:t>
      </w:r>
      <w:r w:rsidR="00023608">
        <w:rPr>
          <w:b/>
          <w:spacing w:val="-1"/>
          <w:sz w:val="28"/>
          <w:szCs w:val="28"/>
        </w:rPr>
        <w:t xml:space="preserve">Октябрьского муниципального образования </w:t>
      </w:r>
      <w:r w:rsidR="006432F2">
        <w:rPr>
          <w:b/>
          <w:spacing w:val="-1"/>
          <w:sz w:val="28"/>
          <w:szCs w:val="28"/>
        </w:rPr>
        <w:t xml:space="preserve">Лысогорского муниципального района </w:t>
      </w:r>
      <w:r w:rsidR="000C42A0" w:rsidRPr="008E3B0B">
        <w:rPr>
          <w:b/>
          <w:spacing w:val="-1"/>
          <w:sz w:val="28"/>
          <w:szCs w:val="28"/>
        </w:rPr>
        <w:t xml:space="preserve">от </w:t>
      </w:r>
      <w:r w:rsidR="00E42117">
        <w:rPr>
          <w:b/>
          <w:spacing w:val="-1"/>
          <w:sz w:val="28"/>
          <w:szCs w:val="28"/>
        </w:rPr>
        <w:t>11</w:t>
      </w:r>
      <w:r w:rsidR="000C42A0" w:rsidRPr="008E3B0B">
        <w:rPr>
          <w:b/>
          <w:spacing w:val="-1"/>
          <w:sz w:val="28"/>
          <w:szCs w:val="28"/>
        </w:rPr>
        <w:t xml:space="preserve"> </w:t>
      </w:r>
      <w:r w:rsidR="00E42117">
        <w:rPr>
          <w:b/>
          <w:spacing w:val="-1"/>
          <w:sz w:val="28"/>
          <w:szCs w:val="28"/>
        </w:rPr>
        <w:t>марта</w:t>
      </w:r>
      <w:r w:rsidR="000C42A0" w:rsidRPr="008E3B0B">
        <w:rPr>
          <w:b/>
          <w:spacing w:val="-1"/>
          <w:sz w:val="28"/>
          <w:szCs w:val="28"/>
        </w:rPr>
        <w:t xml:space="preserve"> 20</w:t>
      </w:r>
      <w:r w:rsidR="00E42117">
        <w:rPr>
          <w:b/>
          <w:spacing w:val="-1"/>
          <w:sz w:val="28"/>
          <w:szCs w:val="28"/>
        </w:rPr>
        <w:t>24</w:t>
      </w:r>
      <w:r w:rsidR="000C42A0" w:rsidRPr="008E3B0B">
        <w:rPr>
          <w:b/>
          <w:spacing w:val="-1"/>
          <w:sz w:val="28"/>
          <w:szCs w:val="28"/>
        </w:rPr>
        <w:t xml:space="preserve"> года № </w:t>
      </w:r>
      <w:r w:rsidR="00E42117">
        <w:rPr>
          <w:b/>
          <w:spacing w:val="-1"/>
          <w:sz w:val="28"/>
          <w:szCs w:val="28"/>
        </w:rPr>
        <w:t>19</w:t>
      </w:r>
      <w:r w:rsidR="000C42A0" w:rsidRPr="008E3B0B">
        <w:rPr>
          <w:b/>
          <w:spacing w:val="-1"/>
          <w:sz w:val="28"/>
          <w:szCs w:val="28"/>
        </w:rPr>
        <w:t xml:space="preserve"> </w:t>
      </w:r>
      <w:r w:rsidR="000C42A0" w:rsidRPr="00023608">
        <w:rPr>
          <w:b/>
          <w:spacing w:val="-1"/>
          <w:sz w:val="28"/>
          <w:szCs w:val="28"/>
        </w:rPr>
        <w:t>«</w:t>
      </w:r>
      <w:r w:rsidR="00023608" w:rsidRPr="00023608">
        <w:rPr>
          <w:b/>
          <w:sz w:val="28"/>
          <w:szCs w:val="28"/>
        </w:rPr>
        <w:t>Об утверждении Порядка принятия  решения о признании безнадежной</w:t>
      </w:r>
      <w:r w:rsidR="00023608">
        <w:rPr>
          <w:b/>
          <w:sz w:val="28"/>
          <w:szCs w:val="28"/>
        </w:rPr>
        <w:t xml:space="preserve"> </w:t>
      </w:r>
      <w:r w:rsidR="00023608" w:rsidRPr="00023608">
        <w:rPr>
          <w:b/>
          <w:sz w:val="28"/>
          <w:szCs w:val="28"/>
        </w:rPr>
        <w:t>к взысканию задолженности по  платежам в бюджет Октябрьского</w:t>
      </w:r>
      <w:r w:rsidR="00023608">
        <w:rPr>
          <w:b/>
          <w:sz w:val="28"/>
          <w:szCs w:val="28"/>
        </w:rPr>
        <w:t xml:space="preserve"> </w:t>
      </w:r>
      <w:r w:rsidR="00023608" w:rsidRPr="00023608">
        <w:rPr>
          <w:b/>
          <w:sz w:val="28"/>
          <w:szCs w:val="28"/>
        </w:rPr>
        <w:t>муниципального образования  Лысогорского муниципального района</w:t>
      </w:r>
      <w:r w:rsidR="00023608">
        <w:rPr>
          <w:b/>
          <w:sz w:val="28"/>
          <w:szCs w:val="28"/>
        </w:rPr>
        <w:t xml:space="preserve"> </w:t>
      </w:r>
      <w:r w:rsidR="00023608" w:rsidRPr="00023608">
        <w:rPr>
          <w:b/>
          <w:sz w:val="28"/>
          <w:szCs w:val="28"/>
        </w:rPr>
        <w:t>Саратовской области</w:t>
      </w:r>
      <w:r w:rsidR="000C42A0" w:rsidRPr="0002360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023608" w:rsidRPr="00023608" w:rsidRDefault="00023608" w:rsidP="00023608">
      <w:pPr>
        <w:pStyle w:val="ae"/>
        <w:spacing w:after="0"/>
        <w:jc w:val="both"/>
        <w:rPr>
          <w:b/>
          <w:sz w:val="28"/>
          <w:szCs w:val="28"/>
        </w:rPr>
      </w:pPr>
    </w:p>
    <w:p w:rsidR="002B3ED1" w:rsidRDefault="000C42A0" w:rsidP="00774D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B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C79B5" w:rsidRPr="008E3B0B">
        <w:rPr>
          <w:rStyle w:val="FontStyle47"/>
          <w:bCs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C13BC" w:rsidRPr="008E3B0B">
        <w:rPr>
          <w:rFonts w:ascii="Times New Roman" w:hAnsi="Times New Roman" w:cs="Times New Roman"/>
          <w:sz w:val="28"/>
          <w:szCs w:val="28"/>
        </w:rPr>
        <w:t>Федеральным законом от 13.07.2024</w:t>
      </w:r>
      <w:r w:rsidR="006432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13BC" w:rsidRPr="008E3B0B">
        <w:rPr>
          <w:rFonts w:ascii="Times New Roman" w:hAnsi="Times New Roman" w:cs="Times New Roman"/>
          <w:sz w:val="28"/>
          <w:szCs w:val="28"/>
        </w:rPr>
        <w:t xml:space="preserve"> №</w:t>
      </w:r>
      <w:r w:rsidR="006432F2">
        <w:rPr>
          <w:rFonts w:ascii="Times New Roman" w:hAnsi="Times New Roman" w:cs="Times New Roman"/>
          <w:sz w:val="28"/>
          <w:szCs w:val="28"/>
        </w:rPr>
        <w:t xml:space="preserve"> </w:t>
      </w:r>
      <w:r w:rsidR="00BC13BC" w:rsidRPr="008E3B0B">
        <w:rPr>
          <w:rFonts w:ascii="Times New Roman" w:hAnsi="Times New Roman" w:cs="Times New Roman"/>
          <w:sz w:val="28"/>
          <w:szCs w:val="28"/>
        </w:rPr>
        <w:t>177-ФЗ «О внесении изменений в Бюджетный кодекс Российской Федерации и отдельные законодательные акты Российской Федерации», Федеральным законом от 26.10.2002</w:t>
      </w:r>
      <w:r w:rsidR="006432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13BC" w:rsidRPr="008E3B0B">
        <w:rPr>
          <w:rFonts w:ascii="Times New Roman" w:hAnsi="Times New Roman" w:cs="Times New Roman"/>
          <w:sz w:val="28"/>
          <w:szCs w:val="28"/>
        </w:rPr>
        <w:t xml:space="preserve"> № 127-ФЗ «О несостоятельности (банкротстве)», </w:t>
      </w:r>
      <w:r w:rsidR="006432F2">
        <w:rPr>
          <w:rFonts w:ascii="Times New Roman" w:hAnsi="Times New Roman" w:cs="Times New Roman"/>
          <w:sz w:val="28"/>
          <w:szCs w:val="28"/>
        </w:rPr>
        <w:t>Уставом Октябрьского</w:t>
      </w:r>
      <w:r w:rsidRPr="008E3B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области, </w:t>
      </w:r>
      <w:r w:rsidR="00AC79B5" w:rsidRPr="008E3B0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432F2">
        <w:rPr>
          <w:rFonts w:ascii="Times New Roman" w:hAnsi="Times New Roman" w:cs="Times New Roman"/>
          <w:sz w:val="28"/>
          <w:szCs w:val="28"/>
        </w:rPr>
        <w:t>Октябрьского</w:t>
      </w:r>
      <w:r w:rsidRPr="008E3B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B3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2B3ED1" w:rsidRDefault="002B3ED1" w:rsidP="00774D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2A0" w:rsidRPr="002B3ED1" w:rsidRDefault="000C42A0" w:rsidP="00774D9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ED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C42A0" w:rsidRPr="008E3B0B" w:rsidRDefault="000C42A0" w:rsidP="006432F2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E3B0B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1. </w:t>
      </w:r>
      <w:r w:rsidRPr="008E3B0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6432F2" w:rsidRPr="006432F2">
        <w:rPr>
          <w:rFonts w:ascii="Times New Roman" w:hAnsi="Times New Roman" w:cs="Times New Roman"/>
          <w:spacing w:val="-1"/>
          <w:sz w:val="28"/>
          <w:szCs w:val="28"/>
        </w:rPr>
        <w:t>администрации Октябрьского муниципального образования Лысогорского муниципального района от 11 марта 2024 года № 19 «</w:t>
      </w:r>
      <w:r w:rsidR="006432F2" w:rsidRPr="006432F2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 решения о признании безнадежной</w:t>
      </w:r>
      <w:r w:rsidR="006432F2" w:rsidRPr="006432F2">
        <w:rPr>
          <w:rFonts w:ascii="Times New Roman" w:hAnsi="Times New Roman" w:cs="Times New Roman"/>
          <w:sz w:val="28"/>
          <w:szCs w:val="28"/>
        </w:rPr>
        <w:t xml:space="preserve"> </w:t>
      </w:r>
      <w:r w:rsidR="006432F2" w:rsidRPr="006432F2">
        <w:rPr>
          <w:rFonts w:ascii="Times New Roman" w:eastAsia="Calibri" w:hAnsi="Times New Roman" w:cs="Times New Roman"/>
          <w:sz w:val="28"/>
          <w:szCs w:val="28"/>
        </w:rPr>
        <w:t>к взысканию задолженности по  платежам в бюджет Октябрьского</w:t>
      </w:r>
      <w:r w:rsidR="006432F2" w:rsidRPr="006432F2">
        <w:rPr>
          <w:rFonts w:ascii="Times New Roman" w:hAnsi="Times New Roman" w:cs="Times New Roman"/>
          <w:sz w:val="28"/>
          <w:szCs w:val="28"/>
        </w:rPr>
        <w:t xml:space="preserve"> </w:t>
      </w:r>
      <w:r w:rsidR="006432F2" w:rsidRPr="006432F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 Лысогорского муниципального района</w:t>
      </w:r>
      <w:r w:rsidR="006432F2" w:rsidRPr="006432F2">
        <w:rPr>
          <w:rFonts w:ascii="Times New Roman" w:hAnsi="Times New Roman" w:cs="Times New Roman"/>
          <w:sz w:val="28"/>
          <w:szCs w:val="28"/>
        </w:rPr>
        <w:t xml:space="preserve"> </w:t>
      </w:r>
      <w:r w:rsidR="006432F2" w:rsidRPr="006432F2"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  <w:r w:rsidR="006432F2" w:rsidRPr="006432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3B0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изменения</w:t>
      </w:r>
      <w:r w:rsidR="008E3B0B" w:rsidRPr="008E3B0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пункт </w:t>
      </w:r>
      <w:r w:rsidR="003C5E2B">
        <w:rPr>
          <w:rFonts w:ascii="Times New Roman" w:eastAsia="TimesNewRomanPSMT" w:hAnsi="Times New Roman" w:cs="Times New Roman"/>
          <w:sz w:val="28"/>
          <w:szCs w:val="28"/>
          <w:lang w:eastAsia="ru-RU"/>
        </w:rPr>
        <w:t>2</w:t>
      </w:r>
      <w:r w:rsidR="008E3B0B" w:rsidRPr="008E3B0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 w:rsidRPr="008E3B0B">
        <w:rPr>
          <w:rFonts w:ascii="Times New Roman" w:eastAsia="TimesNewRomanPSMT" w:hAnsi="Times New Roman" w:cs="Times New Roman"/>
          <w:sz w:val="28"/>
          <w:szCs w:val="28"/>
          <w:lang w:eastAsia="ru-RU"/>
        </w:rPr>
        <w:t>:</w:t>
      </w:r>
    </w:p>
    <w:p w:rsidR="008E3B0B" w:rsidRPr="008E3B0B" w:rsidRDefault="003C5E2B" w:rsidP="008E3B0B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</w:t>
      </w:r>
      <w:r w:rsidR="008E3B0B" w:rsidRPr="008E3B0B">
        <w:rPr>
          <w:sz w:val="28"/>
          <w:szCs w:val="28"/>
        </w:rPr>
        <w:t xml:space="preserve">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E3B0B" w:rsidRPr="008E3B0B" w:rsidRDefault="008E3B0B" w:rsidP="008E3B0B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E3B0B">
        <w:rPr>
          <w:sz w:val="28"/>
          <w:szCs w:val="28"/>
        </w:rPr>
        <w:tab/>
        <w:t>1) смерти физического лица - плательщика платежей в бюджет или объявления его умершим в порядке, установленном</w:t>
      </w:r>
      <w:r w:rsidRPr="008E3B0B">
        <w:rPr>
          <w:rStyle w:val="apple-converted-space"/>
          <w:sz w:val="28"/>
          <w:szCs w:val="28"/>
        </w:rPr>
        <w:t> </w:t>
      </w:r>
      <w:hyperlink r:id="rId7" w:anchor="/document/12128809/entry/1030" w:history="1">
        <w:r w:rsidRPr="008E3B0B">
          <w:rPr>
            <w:rStyle w:val="a9"/>
            <w:color w:val="auto"/>
            <w:sz w:val="28"/>
            <w:szCs w:val="28"/>
            <w:u w:val="none"/>
          </w:rPr>
          <w:t>гражданским процессуальным законодательством</w:t>
        </w:r>
      </w:hyperlink>
      <w:r w:rsidRPr="008E3B0B">
        <w:rPr>
          <w:rStyle w:val="apple-converted-space"/>
          <w:sz w:val="28"/>
          <w:szCs w:val="28"/>
        </w:rPr>
        <w:t> </w:t>
      </w:r>
      <w:r w:rsidRPr="008E3B0B">
        <w:rPr>
          <w:sz w:val="28"/>
          <w:szCs w:val="28"/>
        </w:rPr>
        <w:t>Российской Федерации;</w:t>
      </w:r>
    </w:p>
    <w:p w:rsidR="008E3B0B" w:rsidRPr="008E3B0B" w:rsidRDefault="008E3B0B" w:rsidP="008E3B0B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E3B0B">
        <w:rPr>
          <w:sz w:val="28"/>
          <w:szCs w:val="28"/>
        </w:rPr>
        <w:lastRenderedPageBreak/>
        <w:tab/>
        <w:t>2) завершения процедуры банкротства гражданина, индивидуального предпринимателя в соответствии с</w:t>
      </w:r>
      <w:r w:rsidRPr="008E3B0B">
        <w:rPr>
          <w:rStyle w:val="apple-converted-space"/>
          <w:sz w:val="28"/>
          <w:szCs w:val="28"/>
        </w:rPr>
        <w:t> </w:t>
      </w:r>
      <w:hyperlink r:id="rId8" w:anchor="/document/185181/entry/0" w:history="1">
        <w:r w:rsidRPr="008E3B0B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Pr="008E3B0B">
        <w:rPr>
          <w:rStyle w:val="apple-converted-space"/>
          <w:sz w:val="28"/>
          <w:szCs w:val="28"/>
        </w:rPr>
        <w:t> </w:t>
      </w:r>
      <w:r w:rsidRPr="008E3B0B">
        <w:rPr>
          <w:sz w:val="28"/>
          <w:szCs w:val="28"/>
        </w:rPr>
        <w:t>от 26 октября 2002 года N 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8E3B0B" w:rsidRPr="008E3B0B" w:rsidRDefault="008E3B0B" w:rsidP="008E3B0B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E3B0B">
        <w:rPr>
          <w:sz w:val="28"/>
          <w:szCs w:val="28"/>
        </w:rPr>
        <w:tab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E3B0B" w:rsidRPr="008E3B0B" w:rsidRDefault="008E3B0B" w:rsidP="008E3B0B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E3B0B">
        <w:rPr>
          <w:sz w:val="28"/>
          <w:szCs w:val="28"/>
        </w:rPr>
        <w:tab/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E3B0B" w:rsidRPr="008E3B0B" w:rsidRDefault="008E3B0B" w:rsidP="008E3B0B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E3B0B">
        <w:rPr>
          <w:sz w:val="28"/>
          <w:szCs w:val="28"/>
        </w:rPr>
        <w:tab/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</w:t>
      </w:r>
      <w:r w:rsidRPr="008E3B0B">
        <w:rPr>
          <w:rStyle w:val="apple-converted-space"/>
          <w:sz w:val="28"/>
          <w:szCs w:val="28"/>
        </w:rPr>
        <w:t> </w:t>
      </w:r>
      <w:hyperlink r:id="rId9" w:anchor="/document/12156199/entry/46013" w:history="1">
        <w:r w:rsidRPr="008E3B0B">
          <w:rPr>
            <w:rStyle w:val="a9"/>
            <w:color w:val="auto"/>
            <w:sz w:val="28"/>
            <w:szCs w:val="28"/>
            <w:u w:val="none"/>
          </w:rPr>
          <w:t>пунктом 3</w:t>
        </w:r>
      </w:hyperlink>
      <w:r w:rsidRPr="008E3B0B">
        <w:rPr>
          <w:rStyle w:val="apple-converted-space"/>
          <w:sz w:val="28"/>
          <w:szCs w:val="28"/>
        </w:rPr>
        <w:t> </w:t>
      </w:r>
      <w:r w:rsidRPr="008E3B0B">
        <w:rPr>
          <w:sz w:val="28"/>
          <w:szCs w:val="28"/>
        </w:rPr>
        <w:t>или</w:t>
      </w:r>
      <w:r w:rsidRPr="008E3B0B">
        <w:rPr>
          <w:rStyle w:val="apple-converted-space"/>
          <w:sz w:val="28"/>
          <w:szCs w:val="28"/>
        </w:rPr>
        <w:t> </w:t>
      </w:r>
      <w:hyperlink r:id="rId10" w:anchor="/document/12156199/entry/46014" w:history="1">
        <w:r w:rsidRPr="008E3B0B">
          <w:rPr>
            <w:rStyle w:val="a9"/>
            <w:color w:val="auto"/>
            <w:sz w:val="28"/>
            <w:szCs w:val="28"/>
            <w:u w:val="none"/>
          </w:rPr>
          <w:t>4 части 1 статьи 46</w:t>
        </w:r>
      </w:hyperlink>
      <w:r w:rsidRPr="008E3B0B">
        <w:rPr>
          <w:rStyle w:val="apple-converted-space"/>
          <w:sz w:val="28"/>
          <w:szCs w:val="28"/>
        </w:rPr>
        <w:t> </w:t>
      </w:r>
      <w:r w:rsidRPr="008E3B0B">
        <w:rPr>
          <w:sz w:val="28"/>
          <w:szCs w:val="28"/>
        </w:rPr>
        <w:t>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</w:t>
      </w:r>
      <w:r w:rsidRPr="008E3B0B">
        <w:rPr>
          <w:rStyle w:val="apple-converted-space"/>
          <w:sz w:val="28"/>
          <w:szCs w:val="28"/>
        </w:rPr>
        <w:t> </w:t>
      </w:r>
      <w:hyperlink r:id="rId11" w:anchor="/document/185181/entry/332" w:history="1">
        <w:r w:rsidRPr="008E3B0B">
          <w:rPr>
            <w:rStyle w:val="a9"/>
            <w:color w:val="auto"/>
            <w:sz w:val="28"/>
            <w:szCs w:val="28"/>
            <w:u w:val="none"/>
          </w:rPr>
          <w:t>законодательством</w:t>
        </w:r>
      </w:hyperlink>
      <w:r w:rsidRPr="008E3B0B">
        <w:rPr>
          <w:rStyle w:val="apple-converted-space"/>
          <w:sz w:val="28"/>
          <w:szCs w:val="28"/>
        </w:rPr>
        <w:t> </w:t>
      </w:r>
      <w:r w:rsidRPr="008E3B0B">
        <w:rPr>
          <w:sz w:val="28"/>
          <w:szCs w:val="28"/>
        </w:rPr>
        <w:t>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8E3B0B" w:rsidRPr="008E3B0B" w:rsidRDefault="008E3B0B" w:rsidP="008E3B0B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E3B0B">
        <w:rPr>
          <w:sz w:val="28"/>
          <w:szCs w:val="28"/>
        </w:rPr>
        <w:tab/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E3B0B" w:rsidRPr="008E3B0B" w:rsidRDefault="008E3B0B" w:rsidP="008E3B0B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E3B0B">
        <w:rPr>
          <w:sz w:val="28"/>
          <w:szCs w:val="28"/>
        </w:rPr>
        <w:tab/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 w:rsidRPr="008E3B0B">
        <w:rPr>
          <w:rStyle w:val="apple-converted-space"/>
          <w:sz w:val="28"/>
          <w:szCs w:val="28"/>
        </w:rPr>
        <w:t> </w:t>
      </w:r>
      <w:hyperlink r:id="rId12" w:anchor="/document/12156199/entry/46013" w:history="1">
        <w:r w:rsidRPr="008E3B0B">
          <w:rPr>
            <w:rStyle w:val="a9"/>
            <w:color w:val="auto"/>
            <w:sz w:val="28"/>
            <w:szCs w:val="28"/>
            <w:u w:val="none"/>
          </w:rPr>
          <w:t>пунктом 3</w:t>
        </w:r>
      </w:hyperlink>
      <w:r w:rsidRPr="008E3B0B">
        <w:rPr>
          <w:rStyle w:val="apple-converted-space"/>
          <w:sz w:val="28"/>
          <w:szCs w:val="28"/>
        </w:rPr>
        <w:t> </w:t>
      </w:r>
      <w:r w:rsidRPr="008E3B0B">
        <w:rPr>
          <w:sz w:val="28"/>
          <w:szCs w:val="28"/>
        </w:rPr>
        <w:t>или</w:t>
      </w:r>
      <w:r w:rsidRPr="008E3B0B">
        <w:rPr>
          <w:rStyle w:val="apple-converted-space"/>
          <w:sz w:val="28"/>
          <w:szCs w:val="28"/>
        </w:rPr>
        <w:t> </w:t>
      </w:r>
      <w:hyperlink r:id="rId13" w:anchor="/document/12156199/entry/46014" w:history="1">
        <w:r w:rsidRPr="008E3B0B">
          <w:rPr>
            <w:rStyle w:val="a9"/>
            <w:color w:val="auto"/>
            <w:sz w:val="28"/>
            <w:szCs w:val="28"/>
            <w:u w:val="none"/>
          </w:rPr>
          <w:t>4 части 1 статьи 46</w:t>
        </w:r>
      </w:hyperlink>
      <w:r w:rsidRPr="008E3B0B">
        <w:rPr>
          <w:rStyle w:val="apple-converted-space"/>
          <w:sz w:val="28"/>
          <w:szCs w:val="28"/>
        </w:rPr>
        <w:t> </w:t>
      </w:r>
      <w:r w:rsidRPr="008E3B0B">
        <w:rPr>
          <w:sz w:val="28"/>
          <w:szCs w:val="28"/>
        </w:rPr>
        <w:t>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</w:t>
      </w:r>
      <w:r w:rsidRPr="008E3B0B">
        <w:rPr>
          <w:rStyle w:val="apple-converted-space"/>
          <w:sz w:val="28"/>
          <w:szCs w:val="28"/>
        </w:rPr>
        <w:t> </w:t>
      </w:r>
      <w:hyperlink r:id="rId14" w:anchor="/document/12123875/entry/0" w:history="1">
        <w:r w:rsidRPr="008E3B0B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Pr="008E3B0B">
        <w:rPr>
          <w:rStyle w:val="apple-converted-space"/>
          <w:sz w:val="28"/>
          <w:szCs w:val="28"/>
        </w:rPr>
        <w:t> </w:t>
      </w:r>
      <w:r w:rsidRPr="008E3B0B">
        <w:rPr>
          <w:sz w:val="28"/>
          <w:szCs w:val="28"/>
        </w:rPr>
        <w:t>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E3B0B" w:rsidRPr="008E3B0B" w:rsidRDefault="008E3B0B" w:rsidP="008E3B0B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E3B0B">
        <w:rPr>
          <w:sz w:val="28"/>
          <w:szCs w:val="28"/>
        </w:rPr>
        <w:lastRenderedPageBreak/>
        <w:tab/>
        <w:t>Помимо указанных случаев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</w:t>
      </w:r>
      <w:r w:rsidRPr="008E3B0B">
        <w:rPr>
          <w:rStyle w:val="apple-converted-space"/>
          <w:sz w:val="28"/>
          <w:szCs w:val="28"/>
        </w:rPr>
        <w:t> </w:t>
      </w:r>
      <w:hyperlink r:id="rId15" w:anchor="/document/12125267/entry/317" w:history="1">
        <w:r w:rsidRPr="008E3B0B"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 w:rsidRPr="008E3B0B">
        <w:rPr>
          <w:rStyle w:val="apple-converted-space"/>
          <w:sz w:val="28"/>
          <w:szCs w:val="28"/>
        </w:rPr>
        <w:t> </w:t>
      </w:r>
      <w:r w:rsidRPr="008E3B0B">
        <w:rPr>
          <w:sz w:val="28"/>
          <w:szCs w:val="28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</w:t>
      </w:r>
    </w:p>
    <w:p w:rsidR="000C42A0" w:rsidRPr="008E3B0B" w:rsidRDefault="000C42A0" w:rsidP="00774D9A">
      <w:pPr>
        <w:autoSpaceDE w:val="0"/>
        <w:autoSpaceDN w:val="0"/>
        <w:adjustRightInd w:val="0"/>
        <w:spacing w:before="60" w:after="600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eastAsia="ru-RU"/>
        </w:rPr>
      </w:pPr>
      <w:r w:rsidRPr="008E3B0B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eastAsia="ru-RU"/>
        </w:rPr>
        <w:t>2. Настоящее</w:t>
      </w:r>
      <w:r w:rsidR="00294766" w:rsidRPr="008E3B0B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 вступает в силу </w:t>
      </w:r>
      <w:r w:rsidRPr="008E3B0B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eastAsia="ru-RU"/>
        </w:rPr>
        <w:t>со дня его обнародования</w:t>
      </w:r>
      <w:r w:rsidR="00D505DB" w:rsidRPr="008E3B0B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eastAsia="ru-RU"/>
        </w:rPr>
        <w:t xml:space="preserve"> (опубликования)</w:t>
      </w:r>
      <w:r w:rsidRPr="008E3B0B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42A0" w:rsidRPr="008E3B0B" w:rsidRDefault="003C5E2B" w:rsidP="00DF77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Глава администрации</w:t>
      </w:r>
      <w:r w:rsidR="000C42A0" w:rsidRPr="008E3B0B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ab/>
      </w:r>
      <w:r w:rsidR="00DF779D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Е.В.Тишина</w:t>
      </w:r>
    </w:p>
    <w:sectPr w:rsidR="000C42A0" w:rsidRPr="008E3B0B" w:rsidSect="00DF779D">
      <w:headerReference w:type="default" r:id="rId16"/>
      <w:type w:val="continuous"/>
      <w:pgSz w:w="11906" w:h="16838"/>
      <w:pgMar w:top="567" w:right="567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3AE" w:rsidRDefault="002223AE" w:rsidP="00294766">
      <w:pPr>
        <w:spacing w:after="0" w:line="240" w:lineRule="auto"/>
      </w:pPr>
      <w:r>
        <w:separator/>
      </w:r>
    </w:p>
  </w:endnote>
  <w:endnote w:type="continuationSeparator" w:id="1">
    <w:p w:rsidR="002223AE" w:rsidRDefault="002223AE" w:rsidP="0029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3AE" w:rsidRDefault="002223AE" w:rsidP="00294766">
      <w:pPr>
        <w:spacing w:after="0" w:line="240" w:lineRule="auto"/>
      </w:pPr>
      <w:r>
        <w:separator/>
      </w:r>
    </w:p>
  </w:footnote>
  <w:footnote w:type="continuationSeparator" w:id="1">
    <w:p w:rsidR="002223AE" w:rsidRDefault="002223AE" w:rsidP="0029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66" w:rsidRPr="00294766" w:rsidRDefault="00294766" w:rsidP="00774D9A">
    <w:pPr>
      <w:pStyle w:val="aa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08B"/>
    <w:multiLevelType w:val="multilevel"/>
    <w:tmpl w:val="74A0B6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E04194F"/>
    <w:multiLevelType w:val="hybridMultilevel"/>
    <w:tmpl w:val="5A142B96"/>
    <w:lvl w:ilvl="0" w:tplc="927E88CE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474EC6A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E0C72A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F8DC0C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E8F46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9BA6F7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258795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89217B8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A2FC0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250F4C"/>
    <w:multiLevelType w:val="multilevel"/>
    <w:tmpl w:val="EE42DB6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13162D3"/>
    <w:multiLevelType w:val="hybridMultilevel"/>
    <w:tmpl w:val="1EFADCB6"/>
    <w:lvl w:ilvl="0" w:tplc="6B1A517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FF9"/>
    <w:rsid w:val="00017CF2"/>
    <w:rsid w:val="00023608"/>
    <w:rsid w:val="00042812"/>
    <w:rsid w:val="000C42A0"/>
    <w:rsid w:val="000E43E5"/>
    <w:rsid w:val="000F244A"/>
    <w:rsid w:val="00132C51"/>
    <w:rsid w:val="00137F8B"/>
    <w:rsid w:val="001777DC"/>
    <w:rsid w:val="00194BD7"/>
    <w:rsid w:val="001D744F"/>
    <w:rsid w:val="001F721F"/>
    <w:rsid w:val="002223AE"/>
    <w:rsid w:val="00294766"/>
    <w:rsid w:val="002B3ED1"/>
    <w:rsid w:val="002C3D3A"/>
    <w:rsid w:val="002D032A"/>
    <w:rsid w:val="00300283"/>
    <w:rsid w:val="003077B6"/>
    <w:rsid w:val="00321614"/>
    <w:rsid w:val="00390171"/>
    <w:rsid w:val="003C5E2B"/>
    <w:rsid w:val="00432435"/>
    <w:rsid w:val="004863E5"/>
    <w:rsid w:val="00552F83"/>
    <w:rsid w:val="00566195"/>
    <w:rsid w:val="00612D17"/>
    <w:rsid w:val="006432F2"/>
    <w:rsid w:val="00661353"/>
    <w:rsid w:val="00663AE1"/>
    <w:rsid w:val="00663C6E"/>
    <w:rsid w:val="00681A9D"/>
    <w:rsid w:val="006B582F"/>
    <w:rsid w:val="006C10E6"/>
    <w:rsid w:val="006C166C"/>
    <w:rsid w:val="006D0749"/>
    <w:rsid w:val="00723513"/>
    <w:rsid w:val="00727AEE"/>
    <w:rsid w:val="00735813"/>
    <w:rsid w:val="00774D9A"/>
    <w:rsid w:val="007B1326"/>
    <w:rsid w:val="007D0950"/>
    <w:rsid w:val="007D5B89"/>
    <w:rsid w:val="007E5BE6"/>
    <w:rsid w:val="007F3238"/>
    <w:rsid w:val="00830E04"/>
    <w:rsid w:val="008E3B0B"/>
    <w:rsid w:val="00915F0A"/>
    <w:rsid w:val="0093073A"/>
    <w:rsid w:val="00941E6B"/>
    <w:rsid w:val="00952B14"/>
    <w:rsid w:val="009920B9"/>
    <w:rsid w:val="009A229A"/>
    <w:rsid w:val="009C67F8"/>
    <w:rsid w:val="009F6C35"/>
    <w:rsid w:val="00A005A1"/>
    <w:rsid w:val="00A32765"/>
    <w:rsid w:val="00A54AD3"/>
    <w:rsid w:val="00A54D20"/>
    <w:rsid w:val="00A858BE"/>
    <w:rsid w:val="00AA52C0"/>
    <w:rsid w:val="00AC79B5"/>
    <w:rsid w:val="00B12226"/>
    <w:rsid w:val="00BA65AA"/>
    <w:rsid w:val="00BB1F15"/>
    <w:rsid w:val="00BC13BC"/>
    <w:rsid w:val="00BD1210"/>
    <w:rsid w:val="00C62819"/>
    <w:rsid w:val="00CA4859"/>
    <w:rsid w:val="00CC40B7"/>
    <w:rsid w:val="00D24247"/>
    <w:rsid w:val="00D505DB"/>
    <w:rsid w:val="00D70554"/>
    <w:rsid w:val="00D94DAD"/>
    <w:rsid w:val="00DE3FEA"/>
    <w:rsid w:val="00DF779D"/>
    <w:rsid w:val="00E319E8"/>
    <w:rsid w:val="00E36FF9"/>
    <w:rsid w:val="00E42117"/>
    <w:rsid w:val="00E44F19"/>
    <w:rsid w:val="00E672FB"/>
    <w:rsid w:val="00E732F5"/>
    <w:rsid w:val="00E97B5E"/>
    <w:rsid w:val="00EA2707"/>
    <w:rsid w:val="00EB6079"/>
    <w:rsid w:val="00ED1EF2"/>
    <w:rsid w:val="00F06EA9"/>
    <w:rsid w:val="00F7243D"/>
    <w:rsid w:val="00FB3F18"/>
    <w:rsid w:val="00FE16A9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F9"/>
  </w:style>
  <w:style w:type="paragraph" w:styleId="2">
    <w:name w:val="heading 2"/>
    <w:basedOn w:val="a"/>
    <w:next w:val="a"/>
    <w:link w:val="20"/>
    <w:uiPriority w:val="9"/>
    <w:unhideWhenUsed/>
    <w:qFormat/>
    <w:rsid w:val="00E36FF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F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36F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6F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36F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E36FF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5">
    <w:name w:val="Table Grid"/>
    <w:basedOn w:val="a1"/>
    <w:uiPriority w:val="59"/>
    <w:rsid w:val="00E36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F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2C51"/>
    <w:pPr>
      <w:ind w:left="720"/>
      <w:contextualSpacing/>
    </w:pPr>
  </w:style>
  <w:style w:type="character" w:styleId="a9">
    <w:name w:val="Hyperlink"/>
    <w:basedOn w:val="a0"/>
    <w:uiPriority w:val="99"/>
    <w:rsid w:val="00915F0A"/>
    <w:rPr>
      <w:color w:val="0000FF"/>
      <w:u w:val="single"/>
    </w:rPr>
  </w:style>
  <w:style w:type="character" w:customStyle="1" w:styleId="FontStyle47">
    <w:name w:val="Font Style47"/>
    <w:basedOn w:val="a0"/>
    <w:rsid w:val="00AC79B5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AC79B5"/>
  </w:style>
  <w:style w:type="paragraph" w:styleId="aa">
    <w:name w:val="header"/>
    <w:basedOn w:val="a"/>
    <w:link w:val="ab"/>
    <w:uiPriority w:val="99"/>
    <w:unhideWhenUsed/>
    <w:rsid w:val="0029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766"/>
  </w:style>
  <w:style w:type="paragraph" w:styleId="ac">
    <w:name w:val="footer"/>
    <w:basedOn w:val="a"/>
    <w:link w:val="ad"/>
    <w:uiPriority w:val="99"/>
    <w:semiHidden/>
    <w:unhideWhenUsed/>
    <w:rsid w:val="0029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4766"/>
  </w:style>
  <w:style w:type="paragraph" w:customStyle="1" w:styleId="s1">
    <w:name w:val="s_1"/>
    <w:basedOn w:val="a"/>
    <w:rsid w:val="008E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B0B"/>
  </w:style>
  <w:style w:type="paragraph" w:styleId="ae">
    <w:name w:val="Normal (Web)"/>
    <w:basedOn w:val="a"/>
    <w:uiPriority w:val="99"/>
    <w:unhideWhenUsed/>
    <w:rsid w:val="0002360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38</cp:revision>
  <cp:lastPrinted>2024-11-27T08:56:00Z</cp:lastPrinted>
  <dcterms:created xsi:type="dcterms:W3CDTF">2016-08-31T08:53:00Z</dcterms:created>
  <dcterms:modified xsi:type="dcterms:W3CDTF">2024-12-09T08:39:00Z</dcterms:modified>
</cp:coreProperties>
</file>