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33" w:rsidRPr="006336A7" w:rsidRDefault="002A6D33" w:rsidP="002A6D33">
      <w:pPr>
        <w:spacing w:before="240" w:after="60"/>
        <w:jc w:val="center"/>
      </w:pPr>
      <w:r w:rsidRPr="006336A7">
        <w:rPr>
          <w:rFonts w:eastAsia="Times New Roman"/>
          <w:b/>
          <w:bCs/>
          <w:color w:val="000000"/>
        </w:rPr>
        <w:t xml:space="preserve">АДМИНИСТРАЦИЯ                                                                            </w:t>
      </w:r>
      <w:r>
        <w:rPr>
          <w:rFonts w:eastAsia="Times New Roman"/>
          <w:b/>
          <w:bCs/>
          <w:color w:val="000000"/>
        </w:rPr>
        <w:t xml:space="preserve">                            </w:t>
      </w:r>
      <w:r w:rsidRPr="006336A7">
        <w:rPr>
          <w:rFonts w:eastAsia="Times New Roman"/>
          <w:b/>
          <w:bCs/>
          <w:color w:val="000000"/>
        </w:rPr>
        <w:t xml:space="preserve"> ОКТЯБРЬСКОГО МУНИЦИПАЛЬНОГО ОБРАЗОВАНИЯ </w:t>
      </w:r>
      <w:r>
        <w:rPr>
          <w:rFonts w:eastAsia="Times New Roman"/>
          <w:b/>
          <w:bCs/>
          <w:color w:val="000000"/>
        </w:rPr>
        <w:t xml:space="preserve">                                   </w:t>
      </w:r>
      <w:r w:rsidRPr="006336A7">
        <w:rPr>
          <w:rFonts w:eastAsia="Times New Roman"/>
          <w:b/>
          <w:bCs/>
          <w:color w:val="000000"/>
        </w:rPr>
        <w:t>ЛЫСОГОРСКОГО МУНИЦИПАЛЬНОГО РАЙОНА                             САРАТОВСКОЙ ОБЛАСТИ</w:t>
      </w:r>
    </w:p>
    <w:p w:rsidR="002A6D33" w:rsidRPr="006336A7" w:rsidRDefault="00E45AB2" w:rsidP="00E45AB2">
      <w:pPr>
        <w:shd w:val="clear" w:color="auto" w:fill="FFFFFF"/>
        <w:autoSpaceDE w:val="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___________________________________________________________________________</w:t>
      </w:r>
    </w:p>
    <w:p w:rsidR="002A6D33" w:rsidRPr="006336A7" w:rsidRDefault="002A6D33" w:rsidP="002A6D33">
      <w:pPr>
        <w:shd w:val="clear" w:color="auto" w:fill="FFFFFF"/>
        <w:autoSpaceDE w:val="0"/>
        <w:jc w:val="center"/>
        <w:rPr>
          <w:rFonts w:eastAsia="Times New Roman"/>
          <w:b/>
          <w:bCs/>
          <w:color w:val="000000"/>
        </w:rPr>
      </w:pPr>
    </w:p>
    <w:p w:rsidR="00E45AB2" w:rsidRDefault="00E45AB2" w:rsidP="002A6D33">
      <w:pPr>
        <w:shd w:val="clear" w:color="auto" w:fill="FFFFFF"/>
        <w:autoSpaceDE w:val="0"/>
        <w:jc w:val="center"/>
        <w:rPr>
          <w:rFonts w:eastAsia="Times New Roman"/>
          <w:b/>
          <w:bCs/>
          <w:color w:val="000000"/>
        </w:rPr>
      </w:pPr>
    </w:p>
    <w:p w:rsidR="002A6D33" w:rsidRPr="006336A7" w:rsidRDefault="002A6D33" w:rsidP="002A6D33">
      <w:pPr>
        <w:shd w:val="clear" w:color="auto" w:fill="FFFFFF"/>
        <w:autoSpaceDE w:val="0"/>
        <w:jc w:val="center"/>
        <w:rPr>
          <w:rFonts w:eastAsia="Times New Roman"/>
          <w:b/>
          <w:bCs/>
          <w:color w:val="000000"/>
        </w:rPr>
      </w:pPr>
      <w:r w:rsidRPr="006336A7">
        <w:rPr>
          <w:rFonts w:eastAsia="Times New Roman"/>
          <w:b/>
          <w:bCs/>
          <w:color w:val="000000"/>
        </w:rPr>
        <w:t>ПОСТАНОВЛЕНИЕ</w:t>
      </w:r>
    </w:p>
    <w:p w:rsidR="002A6D33" w:rsidRPr="006336A7" w:rsidRDefault="002A6D33" w:rsidP="002A6D33">
      <w:pPr>
        <w:shd w:val="clear" w:color="auto" w:fill="FFFFFF"/>
        <w:autoSpaceDE w:val="0"/>
        <w:rPr>
          <w:rFonts w:eastAsia="Times New Roman"/>
          <w:b/>
          <w:bCs/>
          <w:color w:val="000000"/>
        </w:rPr>
      </w:pPr>
    </w:p>
    <w:p w:rsidR="002A6D33" w:rsidRDefault="002A6D33" w:rsidP="002A6D33">
      <w:pPr>
        <w:shd w:val="clear" w:color="auto" w:fill="FFFFFF"/>
        <w:autoSpaceDE w:val="0"/>
        <w:rPr>
          <w:rFonts w:eastAsia="Times New Roman"/>
          <w:b/>
          <w:bCs/>
          <w:color w:val="000000"/>
        </w:rPr>
      </w:pPr>
    </w:p>
    <w:p w:rsidR="002A6D33" w:rsidRDefault="002A6D33" w:rsidP="002A6D33">
      <w:pPr>
        <w:shd w:val="clear" w:color="auto" w:fill="FFFFFF"/>
        <w:autoSpaceDE w:val="0"/>
        <w:rPr>
          <w:rFonts w:eastAsia="Times New Roman"/>
          <w:b/>
          <w:bCs/>
          <w:color w:val="000000"/>
        </w:rPr>
      </w:pPr>
    </w:p>
    <w:p w:rsidR="002A6D33" w:rsidRPr="00E81885" w:rsidRDefault="005E2DDE" w:rsidP="002A6D33">
      <w:pPr>
        <w:shd w:val="clear" w:color="auto" w:fill="FFFFFF"/>
        <w:autoSpaceDE w:val="0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от 21 </w:t>
      </w:r>
      <w:r w:rsidR="002A6D33" w:rsidRPr="00E81885">
        <w:rPr>
          <w:rFonts w:eastAsia="Times New Roman"/>
          <w:b/>
          <w:bCs/>
          <w:color w:val="000000"/>
          <w:sz w:val="28"/>
          <w:szCs w:val="28"/>
        </w:rPr>
        <w:t xml:space="preserve"> декабря</w:t>
      </w:r>
      <w:r w:rsidR="00EF232E">
        <w:rPr>
          <w:rFonts w:eastAsia="Times New Roman"/>
          <w:b/>
          <w:bCs/>
          <w:color w:val="000000"/>
          <w:sz w:val="28"/>
          <w:szCs w:val="28"/>
        </w:rPr>
        <w:t xml:space="preserve"> 2021 года                  </w:t>
      </w:r>
      <w:bookmarkStart w:id="0" w:name="_GoBack"/>
      <w:bookmarkEnd w:id="0"/>
      <w:r>
        <w:rPr>
          <w:rFonts w:eastAsia="Times New Roman"/>
          <w:b/>
          <w:bCs/>
          <w:color w:val="000000"/>
          <w:sz w:val="28"/>
          <w:szCs w:val="28"/>
        </w:rPr>
        <w:t>№ 44</w:t>
      </w:r>
      <w:r w:rsidR="002A6D33" w:rsidRPr="00E81885">
        <w:rPr>
          <w:rFonts w:eastAsia="Times New Roman"/>
          <w:b/>
          <w:bCs/>
          <w:color w:val="000000"/>
          <w:sz w:val="28"/>
          <w:szCs w:val="28"/>
        </w:rPr>
        <w:t xml:space="preserve">                   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   </w:t>
      </w:r>
      <w:r w:rsidR="002A6D33" w:rsidRPr="00E81885">
        <w:rPr>
          <w:rFonts w:eastAsia="Times New Roman"/>
          <w:b/>
          <w:bCs/>
          <w:color w:val="000000"/>
          <w:sz w:val="28"/>
          <w:szCs w:val="28"/>
        </w:rPr>
        <w:t xml:space="preserve">п. </w:t>
      </w:r>
      <w:proofErr w:type="gramStart"/>
      <w:r w:rsidR="002A6D33" w:rsidRPr="00E81885">
        <w:rPr>
          <w:rFonts w:eastAsia="Times New Roman"/>
          <w:b/>
          <w:bCs/>
          <w:color w:val="000000"/>
          <w:sz w:val="28"/>
          <w:szCs w:val="28"/>
        </w:rPr>
        <w:t>Октябрьский</w:t>
      </w:r>
      <w:proofErr w:type="gramEnd"/>
    </w:p>
    <w:p w:rsidR="002A6D33" w:rsidRPr="00E81885" w:rsidRDefault="002A6D33" w:rsidP="002A6D33">
      <w:pPr>
        <w:pStyle w:val="a4"/>
        <w:tabs>
          <w:tab w:val="clear" w:pos="6804"/>
          <w:tab w:val="right" w:pos="9072"/>
        </w:tabs>
        <w:spacing w:before="240" w:after="240"/>
        <w:jc w:val="both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9357"/>
      </w:tblGrid>
      <w:tr w:rsidR="002A6D33" w:rsidRPr="00E81885" w:rsidTr="00F53580">
        <w:trPr>
          <w:trHeight w:val="1167"/>
        </w:trPr>
        <w:tc>
          <w:tcPr>
            <w:tcW w:w="9357" w:type="dxa"/>
            <w:shd w:val="clear" w:color="auto" w:fill="auto"/>
          </w:tcPr>
          <w:p w:rsidR="002A6D33" w:rsidRPr="00E81885" w:rsidRDefault="002A6D33" w:rsidP="00F53580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E8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Об утверждении муниципальной программы </w:t>
            </w:r>
          </w:p>
          <w:p w:rsidR="002A6D33" w:rsidRPr="00E81885" w:rsidRDefault="002A6D33" w:rsidP="00F53580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E8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«Благоустройство территории   </w:t>
            </w:r>
            <w:proofErr w:type="gramStart"/>
            <w:r w:rsidRPr="00E8188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Октябрьского</w:t>
            </w:r>
            <w:proofErr w:type="gramEnd"/>
            <w:r w:rsidRPr="00E8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</w:t>
            </w:r>
          </w:p>
          <w:p w:rsidR="002A6D33" w:rsidRPr="00E81885" w:rsidRDefault="002A6D33" w:rsidP="00F53580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E8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E81885">
              <w:rPr>
                <w:rFonts w:ascii="Times New Roman" w:hAnsi="Times New Roman" w:cs="Times New Roman"/>
                <w:b/>
                <w:sz w:val="28"/>
                <w:szCs w:val="28"/>
              </w:rPr>
              <w:t>Лысогорского</w:t>
            </w:r>
            <w:proofErr w:type="spellEnd"/>
            <w:r w:rsidRPr="00E8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Саратовской области</w:t>
            </w:r>
            <w:r w:rsidR="00E8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2022</w:t>
            </w:r>
            <w:r w:rsidRPr="00E818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8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  <w:r w:rsidRPr="00E8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годы».</w:t>
            </w:r>
          </w:p>
          <w:p w:rsidR="002A6D33" w:rsidRPr="00E81885" w:rsidRDefault="002A6D33" w:rsidP="00F535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6D33" w:rsidRPr="00E81885" w:rsidRDefault="002A6D33" w:rsidP="002A6D33">
      <w:pPr>
        <w:ind w:firstLine="720"/>
        <w:jc w:val="both"/>
        <w:rPr>
          <w:sz w:val="28"/>
          <w:szCs w:val="28"/>
        </w:rPr>
      </w:pPr>
    </w:p>
    <w:p w:rsidR="002A6D33" w:rsidRPr="00E81885" w:rsidRDefault="002A6D33" w:rsidP="002A6D33">
      <w:pPr>
        <w:spacing w:before="171" w:after="171"/>
        <w:jc w:val="both"/>
        <w:rPr>
          <w:sz w:val="28"/>
          <w:szCs w:val="28"/>
        </w:rPr>
      </w:pPr>
      <w:r w:rsidRPr="00E81885">
        <w:rPr>
          <w:sz w:val="28"/>
          <w:szCs w:val="28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Октябрьского муниципального образования  администрация Октябрьского муниципального образования                                                                     </w:t>
      </w:r>
    </w:p>
    <w:p w:rsidR="00690FFA" w:rsidRPr="00E81885" w:rsidRDefault="00690FFA" w:rsidP="002A6D33">
      <w:pPr>
        <w:spacing w:before="171" w:after="171"/>
        <w:jc w:val="both"/>
        <w:rPr>
          <w:b/>
          <w:sz w:val="28"/>
          <w:szCs w:val="28"/>
        </w:rPr>
      </w:pPr>
    </w:p>
    <w:p w:rsidR="002A6D33" w:rsidRPr="00E81885" w:rsidRDefault="002A6D33" w:rsidP="002A6D33">
      <w:pPr>
        <w:spacing w:before="171" w:after="171"/>
        <w:jc w:val="both"/>
        <w:rPr>
          <w:sz w:val="28"/>
          <w:szCs w:val="28"/>
        </w:rPr>
      </w:pPr>
      <w:r w:rsidRPr="00E81885">
        <w:rPr>
          <w:b/>
          <w:sz w:val="28"/>
          <w:szCs w:val="28"/>
        </w:rPr>
        <w:t>ПОСТАНОВЛЯЕТ:</w:t>
      </w:r>
    </w:p>
    <w:p w:rsidR="002A6D33" w:rsidRPr="00E81885" w:rsidRDefault="002A6D33" w:rsidP="002A6D33">
      <w:pPr>
        <w:jc w:val="both"/>
        <w:rPr>
          <w:sz w:val="28"/>
          <w:szCs w:val="28"/>
        </w:rPr>
      </w:pPr>
      <w:r w:rsidRPr="00E81885">
        <w:rPr>
          <w:sz w:val="28"/>
          <w:szCs w:val="28"/>
        </w:rPr>
        <w:tab/>
        <w:t xml:space="preserve">1.Утвердить муниципальную программу «Благоустройство территории  Октябрьского муниципального образования  </w:t>
      </w:r>
      <w:proofErr w:type="spellStart"/>
      <w:r w:rsidRPr="00E81885">
        <w:rPr>
          <w:sz w:val="28"/>
          <w:szCs w:val="28"/>
        </w:rPr>
        <w:t>Лысогорского</w:t>
      </w:r>
      <w:proofErr w:type="spellEnd"/>
      <w:r w:rsidRPr="00E81885">
        <w:rPr>
          <w:sz w:val="28"/>
          <w:szCs w:val="28"/>
        </w:rPr>
        <w:t xml:space="preserve"> района Саратовской области на 20</w:t>
      </w:r>
      <w:r w:rsidR="00E45AB2" w:rsidRPr="00E81885">
        <w:rPr>
          <w:sz w:val="28"/>
          <w:szCs w:val="28"/>
        </w:rPr>
        <w:t>22</w:t>
      </w:r>
      <w:r w:rsidRPr="00E81885">
        <w:rPr>
          <w:sz w:val="28"/>
          <w:szCs w:val="28"/>
        </w:rPr>
        <w:t>-202</w:t>
      </w:r>
      <w:r w:rsidR="00E45AB2" w:rsidRPr="00E81885">
        <w:rPr>
          <w:sz w:val="28"/>
          <w:szCs w:val="28"/>
        </w:rPr>
        <w:t>4</w:t>
      </w:r>
      <w:r w:rsidRPr="00E81885">
        <w:rPr>
          <w:sz w:val="28"/>
          <w:szCs w:val="28"/>
        </w:rPr>
        <w:t xml:space="preserve"> годы» согласно приложению. </w:t>
      </w:r>
    </w:p>
    <w:p w:rsidR="002A6D33" w:rsidRPr="00E81885" w:rsidRDefault="002A6D33" w:rsidP="002A6D33">
      <w:pPr>
        <w:jc w:val="both"/>
        <w:rPr>
          <w:sz w:val="28"/>
          <w:szCs w:val="28"/>
        </w:rPr>
      </w:pPr>
      <w:r w:rsidRPr="00E81885">
        <w:rPr>
          <w:sz w:val="28"/>
          <w:szCs w:val="28"/>
        </w:rPr>
        <w:tab/>
      </w:r>
    </w:p>
    <w:p w:rsidR="002A6D33" w:rsidRPr="00E81885" w:rsidRDefault="002A6D33" w:rsidP="002A6D33">
      <w:pPr>
        <w:jc w:val="both"/>
        <w:rPr>
          <w:sz w:val="28"/>
          <w:szCs w:val="28"/>
        </w:rPr>
      </w:pPr>
      <w:r w:rsidRPr="00E81885">
        <w:rPr>
          <w:sz w:val="28"/>
          <w:szCs w:val="28"/>
        </w:rPr>
        <w:t xml:space="preserve">            2.</w:t>
      </w:r>
      <w:r w:rsidRPr="00E81885">
        <w:rPr>
          <w:rFonts w:eastAsia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2A6D33" w:rsidRPr="00E81885" w:rsidRDefault="002A6D33" w:rsidP="002A6D33">
      <w:pPr>
        <w:jc w:val="both"/>
        <w:rPr>
          <w:rFonts w:eastAsia="Times New Roman"/>
          <w:sz w:val="28"/>
          <w:szCs w:val="28"/>
          <w:lang w:eastAsia="ru-RU"/>
        </w:rPr>
      </w:pPr>
    </w:p>
    <w:p w:rsidR="002A6D33" w:rsidRPr="00E81885" w:rsidRDefault="002A6D33" w:rsidP="002A6D33">
      <w:pPr>
        <w:jc w:val="both"/>
        <w:rPr>
          <w:rFonts w:eastAsia="Times New Roman"/>
          <w:sz w:val="28"/>
          <w:szCs w:val="28"/>
          <w:lang w:eastAsia="ru-RU"/>
        </w:rPr>
      </w:pPr>
    </w:p>
    <w:p w:rsidR="002A6D33" w:rsidRPr="00E81885" w:rsidRDefault="002A6D33" w:rsidP="002A6D33">
      <w:pPr>
        <w:jc w:val="both"/>
        <w:rPr>
          <w:rFonts w:eastAsia="Times New Roman"/>
          <w:sz w:val="28"/>
          <w:szCs w:val="28"/>
          <w:lang w:eastAsia="ru-RU"/>
        </w:rPr>
      </w:pPr>
    </w:p>
    <w:p w:rsidR="002A6D33" w:rsidRPr="00E81885" w:rsidRDefault="002A6D33" w:rsidP="002A6D33">
      <w:pPr>
        <w:rPr>
          <w:b/>
          <w:bCs/>
          <w:sz w:val="28"/>
          <w:szCs w:val="28"/>
        </w:rPr>
      </w:pPr>
      <w:r w:rsidRPr="00E81885">
        <w:rPr>
          <w:b/>
          <w:bCs/>
          <w:sz w:val="28"/>
          <w:szCs w:val="28"/>
        </w:rPr>
        <w:t>Глава администрации</w:t>
      </w:r>
    </w:p>
    <w:p w:rsidR="002A6D33" w:rsidRPr="00E81885" w:rsidRDefault="002A6D33" w:rsidP="002A6D33">
      <w:pPr>
        <w:rPr>
          <w:sz w:val="28"/>
          <w:szCs w:val="28"/>
        </w:rPr>
      </w:pPr>
      <w:r w:rsidRPr="00E81885">
        <w:rPr>
          <w:b/>
          <w:bCs/>
          <w:sz w:val="28"/>
          <w:szCs w:val="28"/>
        </w:rPr>
        <w:t xml:space="preserve">Октябрьского муниципального образования                        Е.В. Тишина                                                        </w:t>
      </w:r>
    </w:p>
    <w:p w:rsidR="002A6D33" w:rsidRPr="00E81885" w:rsidRDefault="002A6D33" w:rsidP="002A6D33">
      <w:pPr>
        <w:jc w:val="right"/>
        <w:rPr>
          <w:sz w:val="28"/>
          <w:szCs w:val="28"/>
        </w:rPr>
      </w:pPr>
    </w:p>
    <w:p w:rsidR="002A6D33" w:rsidRPr="00E81885" w:rsidRDefault="002A6D33" w:rsidP="002A6D33">
      <w:pPr>
        <w:jc w:val="right"/>
        <w:rPr>
          <w:sz w:val="28"/>
          <w:szCs w:val="28"/>
        </w:rPr>
      </w:pPr>
    </w:p>
    <w:p w:rsidR="002A6D33" w:rsidRPr="00E81885" w:rsidRDefault="002A6D33" w:rsidP="002A6D33">
      <w:pPr>
        <w:jc w:val="right"/>
        <w:rPr>
          <w:sz w:val="28"/>
          <w:szCs w:val="28"/>
        </w:rPr>
      </w:pPr>
    </w:p>
    <w:p w:rsidR="002A6D33" w:rsidRPr="00E81885" w:rsidRDefault="002A6D33" w:rsidP="002A6D33">
      <w:pPr>
        <w:jc w:val="right"/>
        <w:rPr>
          <w:sz w:val="28"/>
          <w:szCs w:val="28"/>
        </w:rPr>
      </w:pPr>
    </w:p>
    <w:p w:rsidR="002A6D33" w:rsidRPr="00E81885" w:rsidRDefault="002A6D33" w:rsidP="002A6D33">
      <w:pPr>
        <w:jc w:val="right"/>
        <w:rPr>
          <w:sz w:val="28"/>
          <w:szCs w:val="28"/>
        </w:rPr>
      </w:pPr>
    </w:p>
    <w:p w:rsidR="002A6D33" w:rsidRPr="00E81885" w:rsidRDefault="002A6D33" w:rsidP="002A6D33">
      <w:pPr>
        <w:jc w:val="right"/>
        <w:rPr>
          <w:sz w:val="28"/>
          <w:szCs w:val="28"/>
        </w:rPr>
      </w:pPr>
    </w:p>
    <w:p w:rsidR="002A6D33" w:rsidRPr="004D2116" w:rsidRDefault="002A6D33" w:rsidP="002A6D33">
      <w:pPr>
        <w:jc w:val="right"/>
        <w:rPr>
          <w:b/>
          <w:i/>
        </w:rPr>
      </w:pPr>
      <w:r w:rsidRPr="004D2116">
        <w:rPr>
          <w:b/>
          <w:i/>
        </w:rPr>
        <w:lastRenderedPageBreak/>
        <w:t>Приложение</w:t>
      </w:r>
    </w:p>
    <w:p w:rsidR="002A6D33" w:rsidRPr="004D2116" w:rsidRDefault="002A6D33" w:rsidP="002A6D33">
      <w:pPr>
        <w:jc w:val="right"/>
        <w:rPr>
          <w:b/>
          <w:i/>
        </w:rPr>
      </w:pPr>
      <w:r w:rsidRPr="004D2116">
        <w:rPr>
          <w:rFonts w:eastAsia="Times New Roman"/>
          <w:b/>
          <w:i/>
        </w:rPr>
        <w:t xml:space="preserve"> </w:t>
      </w:r>
      <w:r w:rsidRPr="004D2116">
        <w:rPr>
          <w:b/>
          <w:i/>
        </w:rPr>
        <w:t>к  постановлению Октябрьского</w:t>
      </w:r>
    </w:p>
    <w:p w:rsidR="002A6D33" w:rsidRPr="004D2116" w:rsidRDefault="002A6D33" w:rsidP="002A6D33">
      <w:pPr>
        <w:jc w:val="right"/>
        <w:rPr>
          <w:b/>
          <w:i/>
        </w:rPr>
      </w:pPr>
      <w:r w:rsidRPr="004D2116">
        <w:rPr>
          <w:rFonts w:eastAsia="Times New Roman"/>
          <w:b/>
          <w:i/>
        </w:rPr>
        <w:t xml:space="preserve"> </w:t>
      </w:r>
      <w:r w:rsidRPr="004D2116">
        <w:rPr>
          <w:b/>
          <w:i/>
        </w:rPr>
        <w:t>муниципального образования</w:t>
      </w:r>
    </w:p>
    <w:p w:rsidR="002A6D33" w:rsidRPr="004D2116" w:rsidRDefault="002A6D33" w:rsidP="002A6D33">
      <w:pPr>
        <w:ind w:left="5670"/>
        <w:jc w:val="right"/>
        <w:rPr>
          <w:b/>
          <w:i/>
        </w:rPr>
      </w:pPr>
      <w:r w:rsidRPr="004D2116">
        <w:rPr>
          <w:b/>
          <w:i/>
        </w:rPr>
        <w:t xml:space="preserve">от  </w:t>
      </w:r>
      <w:r w:rsidR="004D2116">
        <w:rPr>
          <w:b/>
          <w:i/>
        </w:rPr>
        <w:t xml:space="preserve">21 </w:t>
      </w:r>
      <w:r w:rsidRPr="004D2116">
        <w:rPr>
          <w:b/>
          <w:i/>
        </w:rPr>
        <w:t xml:space="preserve"> декабря </w:t>
      </w:r>
      <w:r w:rsidR="004D2116">
        <w:rPr>
          <w:b/>
          <w:i/>
        </w:rPr>
        <w:t>2021</w:t>
      </w:r>
      <w:r w:rsidRPr="004D2116">
        <w:rPr>
          <w:b/>
          <w:i/>
        </w:rPr>
        <w:t xml:space="preserve"> г.  №</w:t>
      </w:r>
      <w:r w:rsidR="004D2116">
        <w:rPr>
          <w:b/>
          <w:i/>
        </w:rPr>
        <w:t xml:space="preserve"> 44</w:t>
      </w:r>
      <w:r w:rsidRPr="004D2116">
        <w:rPr>
          <w:b/>
          <w:i/>
        </w:rPr>
        <w:t xml:space="preserve">  </w:t>
      </w:r>
    </w:p>
    <w:p w:rsidR="002A6D33" w:rsidRDefault="002A6D33" w:rsidP="002A6D33">
      <w:pPr>
        <w:pStyle w:val="ConsPlusTitle"/>
        <w:widowControl/>
        <w:jc w:val="right"/>
      </w:pPr>
    </w:p>
    <w:p w:rsidR="002A6D33" w:rsidRDefault="002A6D33" w:rsidP="002A6D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Муниципальная   ПРОГРАММА</w:t>
      </w:r>
    </w:p>
    <w:p w:rsidR="002A6D33" w:rsidRDefault="002A6D33" w:rsidP="002A6D33">
      <w:pPr>
        <w:pStyle w:val="ConsPlusNormal"/>
        <w:widowControl/>
        <w:ind w:firstLine="0"/>
        <w:jc w:val="center"/>
      </w:pPr>
    </w:p>
    <w:p w:rsidR="002A6D33" w:rsidRPr="007C0EB3" w:rsidRDefault="002A6D33" w:rsidP="002A6D33">
      <w:pPr>
        <w:pStyle w:val="ConsPlusNormal"/>
        <w:widowControl/>
        <w:ind w:firstLine="0"/>
        <w:jc w:val="center"/>
        <w:rPr>
          <w:rFonts w:ascii="Monotype Corsiva" w:hAnsi="Monotype Corsiva"/>
          <w:sz w:val="28"/>
          <w:szCs w:val="28"/>
        </w:rPr>
      </w:pPr>
      <w:r w:rsidRPr="007C0EB3">
        <w:rPr>
          <w:rFonts w:ascii="Monotype Corsiva" w:hAnsi="Monotype Corsiva" w:cs="Times New Roman"/>
          <w:b/>
          <w:caps/>
          <w:sz w:val="28"/>
          <w:szCs w:val="28"/>
        </w:rPr>
        <w:t>«Благоустройство территории ОКТЯБРЬСКОГО  муниципального образования ЛЫСОГОРСКОГО РАЙОНА САРАТЬОВСКОЙ ОБЛАСТИ</w:t>
      </w:r>
      <w:r w:rsidR="004D2116">
        <w:rPr>
          <w:rFonts w:ascii="Monotype Corsiva" w:hAnsi="Monotype Corsiva" w:cs="Times New Roman"/>
          <w:b/>
          <w:caps/>
          <w:sz w:val="28"/>
          <w:szCs w:val="28"/>
        </w:rPr>
        <w:t xml:space="preserve"> на 2022-2024</w:t>
      </w:r>
      <w:r w:rsidRPr="007C0EB3">
        <w:rPr>
          <w:rFonts w:ascii="Monotype Corsiva" w:hAnsi="Monotype Corsiva" w:cs="Times New Roman"/>
          <w:b/>
          <w:caps/>
          <w:sz w:val="28"/>
          <w:szCs w:val="28"/>
        </w:rPr>
        <w:t xml:space="preserve"> </w:t>
      </w:r>
      <w:r>
        <w:rPr>
          <w:rFonts w:ascii="Monotype Corsiva" w:hAnsi="Monotype Corsiva" w:cs="Times New Roman"/>
          <w:b/>
          <w:caps/>
          <w:sz w:val="28"/>
          <w:szCs w:val="28"/>
        </w:rPr>
        <w:t>год</w:t>
      </w:r>
      <w:r w:rsidR="004D2116">
        <w:rPr>
          <w:rFonts w:ascii="Monotype Corsiva" w:hAnsi="Monotype Corsiva" w:cs="Times New Roman"/>
          <w:b/>
          <w:caps/>
          <w:sz w:val="28"/>
          <w:szCs w:val="28"/>
        </w:rPr>
        <w:t>Ы</w:t>
      </w:r>
      <w:r>
        <w:rPr>
          <w:rFonts w:ascii="Monotype Corsiva" w:hAnsi="Monotype Corsiva" w:cs="Times New Roman"/>
          <w:b/>
          <w:caps/>
          <w:sz w:val="28"/>
          <w:szCs w:val="28"/>
        </w:rPr>
        <w:t>»</w:t>
      </w:r>
    </w:p>
    <w:p w:rsidR="002A6D33" w:rsidRDefault="002A6D33" w:rsidP="002A6D33">
      <w:pPr>
        <w:autoSpaceDE w:val="0"/>
        <w:jc w:val="center"/>
      </w:pPr>
    </w:p>
    <w:p w:rsidR="002A6D33" w:rsidRPr="007C0EB3" w:rsidRDefault="002A6D33" w:rsidP="002A6D33">
      <w:pPr>
        <w:autoSpaceDE w:val="0"/>
        <w:jc w:val="center"/>
        <w:rPr>
          <w:b/>
        </w:rPr>
      </w:pPr>
      <w:r w:rsidRPr="007C0EB3">
        <w:rPr>
          <w:b/>
          <w:caps/>
        </w:rPr>
        <w:t>Паспорт   программы</w:t>
      </w:r>
    </w:p>
    <w:p w:rsidR="002A6D33" w:rsidRDefault="002A6D33" w:rsidP="002A6D33">
      <w:pPr>
        <w:autoSpaceDE w:val="0"/>
        <w:jc w:val="center"/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2447"/>
        <w:gridCol w:w="6971"/>
      </w:tblGrid>
      <w:tr w:rsidR="002A6D33" w:rsidTr="00F53580">
        <w:trPr>
          <w:trHeight w:val="933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t>Наименование 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Default="002A6D33" w:rsidP="00F53580">
            <w:r>
              <w:t xml:space="preserve">Муниципальная программа «Благоустройство территории  Октябрьского муниципального образования  </w:t>
            </w:r>
            <w:proofErr w:type="spellStart"/>
            <w:r>
              <w:t>Лысогорского</w:t>
            </w:r>
            <w:proofErr w:type="spellEnd"/>
            <w:r>
              <w:t xml:space="preserve"> района Саратовской области на</w:t>
            </w:r>
            <w:r>
              <w:rPr>
                <w:highlight w:val="white"/>
              </w:rPr>
              <w:t xml:space="preserve"> 20</w:t>
            </w:r>
            <w:r w:rsidR="00A16547">
              <w:rPr>
                <w:highlight w:val="white"/>
              </w:rPr>
              <w:t>22</w:t>
            </w:r>
            <w:r>
              <w:rPr>
                <w:highlight w:val="white"/>
              </w:rPr>
              <w:t>-202</w:t>
            </w:r>
            <w:r w:rsidR="00A16547">
              <w:rPr>
                <w:highlight w:val="white"/>
              </w:rPr>
              <w:t>4</w:t>
            </w:r>
            <w:r>
              <w:rPr>
                <w:highlight w:val="white"/>
              </w:rPr>
              <w:t xml:space="preserve"> го</w:t>
            </w:r>
            <w:r>
              <w:t>ды» (далее - Программа)</w:t>
            </w:r>
          </w:p>
        </w:tc>
      </w:tr>
      <w:tr w:rsidR="002A6D33" w:rsidTr="00F53580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t>Основание для разработки 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both"/>
            </w:pPr>
            <w:r>
              <w:rPr>
                <w:color w:val="000000"/>
              </w:rPr>
              <w:t>Гражданский кодекс Российской Федерации, Бюджетный кодекс Российской Федерации, Федеральный закон от 06.10.2003 N131-ФЗ «Об общих принципах организации местного самоуправления в Российской Федерации»</w:t>
            </w:r>
          </w:p>
        </w:tc>
      </w:tr>
      <w:tr w:rsidR="002A6D33" w:rsidTr="00F53580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snapToGrid w:val="0"/>
              <w:jc w:val="center"/>
            </w:pPr>
            <w:r>
              <w:t>Муниципальный  заказчик 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snapToGrid w:val="0"/>
              <w:jc w:val="both"/>
            </w:pPr>
            <w:r>
              <w:t>Администрация Октябрьского муниципального образования</w:t>
            </w:r>
          </w:p>
        </w:tc>
      </w:tr>
      <w:tr w:rsidR="002A6D33" w:rsidTr="00F53580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snapToGrid w:val="0"/>
              <w:jc w:val="center"/>
            </w:pPr>
            <w:r>
              <w:t>Разработчик 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snapToGrid w:val="0"/>
              <w:jc w:val="both"/>
            </w:pPr>
            <w:r>
              <w:t>Администрация Октябрьского муниципального образования</w:t>
            </w:r>
          </w:p>
        </w:tc>
      </w:tr>
      <w:tr w:rsidR="002A6D33" w:rsidTr="00F53580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snapToGrid w:val="0"/>
              <w:jc w:val="center"/>
            </w:pPr>
            <w:r>
              <w:t>Основные цели 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Октябрьского муниципального образования;</w:t>
            </w:r>
          </w:p>
          <w:p w:rsidR="002A6D33" w:rsidRDefault="002A6D33" w:rsidP="00F53580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 уровня внешнего благоустройства и санитарного содержания территории Октябрьского муниципального образования</w:t>
            </w:r>
          </w:p>
          <w:p w:rsidR="002A6D33" w:rsidRDefault="002A6D33" w:rsidP="00F53580">
            <w:pPr>
              <w:pStyle w:val="HTM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и обеспечение надлежащего технического состояния объектов наружного уличного освещения Октябрьского муниципального образования;</w:t>
            </w:r>
          </w:p>
          <w:p w:rsidR="002A6D33" w:rsidRDefault="002A6D33" w:rsidP="00F53580">
            <w:pPr>
              <w:pStyle w:val="HTM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 поддержка инициатив жителей Октябрьского муниципального образования по благоустройству и санитарной очистке придомовых территорий;</w:t>
            </w:r>
          </w:p>
          <w:p w:rsidR="002A6D33" w:rsidRDefault="002A6D33" w:rsidP="00F53580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общего  уровня благоустройства поселения</w:t>
            </w:r>
          </w:p>
        </w:tc>
      </w:tr>
      <w:tr w:rsidR="002A6D33" w:rsidTr="00F53580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snapToGrid w:val="0"/>
              <w:jc w:val="center"/>
            </w:pPr>
            <w:r>
              <w:t>Основные задачи 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snapToGrid w:val="0"/>
              <w:jc w:val="both"/>
            </w:pPr>
            <w:r>
              <w:rPr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2A6D33" w:rsidRDefault="002A6D33" w:rsidP="00F53580">
            <w:pPr>
              <w:jc w:val="both"/>
            </w:pPr>
            <w:r>
              <w:rPr>
                <w:color w:val="000000"/>
              </w:rPr>
              <w:t>- приведение в качественное состояние элементов благоустройства;</w:t>
            </w:r>
          </w:p>
          <w:p w:rsidR="002A6D33" w:rsidRDefault="002A6D33" w:rsidP="00F53580">
            <w:pPr>
              <w:jc w:val="both"/>
            </w:pPr>
            <w:r>
              <w:rPr>
                <w:color w:val="000000"/>
              </w:rPr>
              <w:t>- привлечение жителей к участию в решении проблем благоустройства;</w:t>
            </w:r>
          </w:p>
          <w:p w:rsidR="002A6D33" w:rsidRDefault="002A6D33" w:rsidP="00F53580">
            <w:pPr>
              <w:pStyle w:val="printj"/>
              <w:spacing w:before="0" w:after="0"/>
              <w:jc w:val="both"/>
            </w:pPr>
            <w:r>
              <w:t>- продолжение установки светильников уличного освещения;</w:t>
            </w:r>
          </w:p>
          <w:p w:rsidR="002A6D33" w:rsidRDefault="002A6D33" w:rsidP="00F53580">
            <w:pPr>
              <w:pStyle w:val="printj"/>
              <w:spacing w:before="0" w:after="0"/>
              <w:jc w:val="both"/>
            </w:pPr>
            <w:r>
              <w:t>- оздоровление санитарной экологической обстановки в поселении, ликвидация свалок бытового мусора;</w:t>
            </w:r>
          </w:p>
          <w:p w:rsidR="002A6D33" w:rsidRDefault="002A6D33" w:rsidP="00F53580">
            <w:pPr>
              <w:pStyle w:val="printj"/>
              <w:spacing w:before="0" w:after="0"/>
              <w:jc w:val="both"/>
            </w:pPr>
            <w:r>
              <w:t xml:space="preserve">- оздоровление санитарной экологической обстановки в местах размещения ТБО, выполнить зачистки. </w:t>
            </w:r>
          </w:p>
          <w:p w:rsidR="002A6D33" w:rsidRDefault="002A6D33" w:rsidP="00F53580">
            <w:pPr>
              <w:jc w:val="both"/>
            </w:pPr>
            <w:r>
      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</w:t>
            </w:r>
            <w:r>
              <w:lastRenderedPageBreak/>
              <w:t>отходами</w:t>
            </w:r>
          </w:p>
        </w:tc>
      </w:tr>
      <w:tr w:rsidR="002A6D33" w:rsidTr="00F53580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snapToGrid w:val="0"/>
              <w:jc w:val="center"/>
            </w:pPr>
            <w:r>
              <w:lastRenderedPageBreak/>
              <w:t>Сроки реализации 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Pr="009A7E67" w:rsidRDefault="002A6D33" w:rsidP="00F53580">
            <w:pPr>
              <w:snapToGrid w:val="0"/>
              <w:jc w:val="both"/>
            </w:pPr>
            <w:r>
              <w:t>20</w:t>
            </w:r>
            <w:r w:rsidR="00A16547">
              <w:t>22</w:t>
            </w:r>
            <w:r>
              <w:t>-202</w:t>
            </w:r>
            <w:r w:rsidR="00A16547">
              <w:t>4</w:t>
            </w:r>
            <w:r>
              <w:t xml:space="preserve"> годы</w:t>
            </w:r>
          </w:p>
        </w:tc>
      </w:tr>
      <w:tr w:rsidR="002A6D33" w:rsidTr="00F53580">
        <w:tblPrEx>
          <w:tblCellMar>
            <w:top w:w="55" w:type="dxa"/>
            <w:bottom w:w="55" w:type="dxa"/>
          </w:tblCellMar>
        </w:tblPrEx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snapToGrid w:val="0"/>
              <w:spacing w:line="228" w:lineRule="auto"/>
              <w:jc w:val="center"/>
            </w:pPr>
            <w:r>
              <w:rPr>
                <w:highlight w:val="white"/>
              </w:rPr>
              <w:t>Объемы и источники финансирования</w:t>
            </w:r>
          </w:p>
          <w:p w:rsidR="002A6D33" w:rsidRDefault="002A6D33" w:rsidP="00F53580">
            <w:pPr>
              <w:spacing w:line="228" w:lineRule="auto"/>
              <w:jc w:val="center"/>
            </w:pPr>
            <w:r>
              <w:rPr>
                <w:highlight w:val="white"/>
              </w:rPr>
              <w:t>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snapToGrid w:val="0"/>
              <w:spacing w:line="228" w:lineRule="auto"/>
              <w:jc w:val="both"/>
            </w:pPr>
            <w:r>
              <w:rPr>
                <w:highlight w:val="white"/>
              </w:rPr>
              <w:t xml:space="preserve">Общий объем финансирования Муниципальной программы составляет в </w:t>
            </w:r>
          </w:p>
          <w:p w:rsidR="002A6D33" w:rsidRPr="0005496B" w:rsidRDefault="002A6D33" w:rsidP="00F53580">
            <w:pPr>
              <w:snapToGrid w:val="0"/>
              <w:spacing w:line="228" w:lineRule="auto"/>
              <w:jc w:val="both"/>
            </w:pPr>
            <w:r>
              <w:rPr>
                <w:highlight w:val="white"/>
              </w:rPr>
              <w:t>20</w:t>
            </w:r>
            <w:r w:rsidR="00A16547">
              <w:rPr>
                <w:highlight w:val="white"/>
              </w:rPr>
              <w:t>22</w:t>
            </w:r>
            <w:r>
              <w:rPr>
                <w:highlight w:val="white"/>
              </w:rPr>
              <w:t xml:space="preserve"> году – </w:t>
            </w:r>
            <w:r w:rsidR="00A16547">
              <w:t>79</w:t>
            </w:r>
            <w:r>
              <w:t> 000,00</w:t>
            </w:r>
          </w:p>
          <w:p w:rsidR="002A6D33" w:rsidRDefault="002A6D33" w:rsidP="00F53580">
            <w:pPr>
              <w:snapToGrid w:val="0"/>
              <w:spacing w:line="228" w:lineRule="auto"/>
              <w:jc w:val="both"/>
            </w:pPr>
            <w:r>
              <w:rPr>
                <w:highlight w:val="white"/>
              </w:rPr>
              <w:t>202</w:t>
            </w:r>
            <w:r w:rsidR="00A16547">
              <w:rPr>
                <w:highlight w:val="white"/>
              </w:rPr>
              <w:t>3</w:t>
            </w:r>
            <w:r>
              <w:rPr>
                <w:highlight w:val="white"/>
              </w:rPr>
              <w:t xml:space="preserve"> году — </w:t>
            </w:r>
            <w:r w:rsidR="00A16547">
              <w:t>79</w:t>
            </w:r>
            <w:r>
              <w:t> 000,00</w:t>
            </w:r>
          </w:p>
          <w:p w:rsidR="002A6D33" w:rsidRDefault="00A16547" w:rsidP="00F53580">
            <w:pPr>
              <w:snapToGrid w:val="0"/>
              <w:spacing w:line="228" w:lineRule="auto"/>
              <w:jc w:val="both"/>
            </w:pPr>
            <w:r>
              <w:rPr>
                <w:highlight w:val="white"/>
              </w:rPr>
              <w:t>2024</w:t>
            </w:r>
            <w:r w:rsidR="002A6D33">
              <w:rPr>
                <w:highlight w:val="white"/>
              </w:rPr>
              <w:t xml:space="preserve"> году — </w:t>
            </w:r>
            <w:r>
              <w:t>89</w:t>
            </w:r>
            <w:r w:rsidR="002A6D33">
              <w:t> 000,00</w:t>
            </w:r>
          </w:p>
          <w:p w:rsidR="002A6D33" w:rsidRDefault="002A6D33" w:rsidP="00F53580">
            <w:pPr>
              <w:spacing w:line="228" w:lineRule="auto"/>
              <w:jc w:val="both"/>
            </w:pPr>
            <w:r>
              <w:rPr>
                <w:rFonts w:eastAsia="Times New Roman"/>
                <w:highlight w:val="white"/>
              </w:rPr>
              <w:t xml:space="preserve"> </w:t>
            </w:r>
            <w:r>
              <w:rPr>
                <w:highlight w:val="white"/>
              </w:rPr>
              <w:t>в том числе средства областного бюджета - 0,0 тыс.руб.;</w:t>
            </w:r>
          </w:p>
          <w:p w:rsidR="002A6D33" w:rsidRDefault="002A6D33" w:rsidP="00F53580">
            <w:pPr>
              <w:spacing w:line="228" w:lineRule="auto"/>
              <w:jc w:val="both"/>
            </w:pPr>
            <w:r>
              <w:rPr>
                <w:highlight w:val="white"/>
              </w:rPr>
              <w:t xml:space="preserve">средства местного бюджета </w:t>
            </w:r>
          </w:p>
          <w:p w:rsidR="002A6D33" w:rsidRPr="0005496B" w:rsidRDefault="002A6D33" w:rsidP="00F53580">
            <w:pPr>
              <w:snapToGrid w:val="0"/>
              <w:spacing w:line="228" w:lineRule="auto"/>
              <w:jc w:val="both"/>
            </w:pPr>
            <w:r>
              <w:rPr>
                <w:highlight w:val="white"/>
              </w:rPr>
              <w:t>20</w:t>
            </w:r>
            <w:r w:rsidR="00A16547">
              <w:rPr>
                <w:highlight w:val="white"/>
              </w:rPr>
              <w:t>22</w:t>
            </w:r>
            <w:r>
              <w:rPr>
                <w:highlight w:val="white"/>
              </w:rPr>
              <w:t xml:space="preserve"> году – </w:t>
            </w:r>
            <w:r w:rsidR="00A16547">
              <w:t>79</w:t>
            </w:r>
            <w:r>
              <w:t> 000,00</w:t>
            </w:r>
          </w:p>
          <w:p w:rsidR="002A6D33" w:rsidRDefault="002A6D33" w:rsidP="00F53580">
            <w:pPr>
              <w:snapToGrid w:val="0"/>
              <w:spacing w:line="228" w:lineRule="auto"/>
              <w:jc w:val="both"/>
            </w:pPr>
            <w:r>
              <w:rPr>
                <w:highlight w:val="white"/>
              </w:rPr>
              <w:t>202</w:t>
            </w:r>
            <w:r w:rsidR="00A16547">
              <w:rPr>
                <w:highlight w:val="white"/>
              </w:rPr>
              <w:t>3</w:t>
            </w:r>
            <w:r>
              <w:rPr>
                <w:highlight w:val="white"/>
              </w:rPr>
              <w:t xml:space="preserve"> году — </w:t>
            </w:r>
            <w:r w:rsidR="00A16547">
              <w:t>79</w:t>
            </w:r>
            <w:r>
              <w:t> 000,00</w:t>
            </w:r>
          </w:p>
          <w:p w:rsidR="002A6D33" w:rsidRDefault="00A16547" w:rsidP="00F53580">
            <w:pPr>
              <w:snapToGrid w:val="0"/>
              <w:spacing w:line="228" w:lineRule="auto"/>
              <w:jc w:val="both"/>
            </w:pPr>
            <w:r>
              <w:rPr>
                <w:highlight w:val="white"/>
              </w:rPr>
              <w:t>2024</w:t>
            </w:r>
            <w:r w:rsidR="002A6D33">
              <w:rPr>
                <w:highlight w:val="white"/>
              </w:rPr>
              <w:t xml:space="preserve"> году — </w:t>
            </w:r>
            <w:r>
              <w:t>89</w:t>
            </w:r>
            <w:r w:rsidR="002A6D33">
              <w:t> 000,00</w:t>
            </w:r>
          </w:p>
          <w:p w:rsidR="002A6D33" w:rsidRDefault="002A6D33" w:rsidP="00F53580">
            <w:pPr>
              <w:spacing w:line="228" w:lineRule="auto"/>
              <w:jc w:val="both"/>
            </w:pPr>
            <w:r>
              <w:rPr>
                <w:highlight w:val="white"/>
              </w:rPr>
              <w:t>Бюджетные ассигнования могут быть уточнены при формировании проектов областных законов об областном бюджете на 20</w:t>
            </w:r>
            <w:r w:rsidR="00A95282">
              <w:rPr>
                <w:highlight w:val="white"/>
              </w:rPr>
              <w:t>22</w:t>
            </w:r>
            <w:r>
              <w:rPr>
                <w:highlight w:val="white"/>
              </w:rPr>
              <w:t>-202</w:t>
            </w:r>
            <w:r w:rsidR="00A95282">
              <w:rPr>
                <w:highlight w:val="white"/>
              </w:rPr>
              <w:t>4</w:t>
            </w:r>
            <w:r>
              <w:rPr>
                <w:highlight w:val="white"/>
              </w:rPr>
              <w:t xml:space="preserve"> годы. </w:t>
            </w:r>
          </w:p>
        </w:tc>
      </w:tr>
      <w:tr w:rsidR="002A6D33" w:rsidTr="00F53580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snapToGrid w:val="0"/>
              <w:spacing w:line="228" w:lineRule="auto"/>
              <w:jc w:val="center"/>
            </w:pPr>
            <w:r>
              <w:t>Структура Программы, перечень основных направлений и мероприятий 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snapToGrid w:val="0"/>
              <w:jc w:val="both"/>
            </w:pPr>
            <w:r>
              <w:t xml:space="preserve">- Паспорт муниципальной программы «Благоустройство территории Октябрьского муниципального образования </w:t>
            </w:r>
            <w:proofErr w:type="spellStart"/>
            <w:r>
              <w:t>Лысогорского</w:t>
            </w:r>
            <w:proofErr w:type="spellEnd"/>
            <w:r>
              <w:t xml:space="preserve"> района Саратовской области на 2</w:t>
            </w:r>
            <w:r>
              <w:rPr>
                <w:highlight w:val="white"/>
              </w:rPr>
              <w:t>0</w:t>
            </w:r>
            <w:r w:rsidR="009032A9">
              <w:rPr>
                <w:highlight w:val="white"/>
              </w:rPr>
              <w:t>22</w:t>
            </w:r>
            <w:r>
              <w:rPr>
                <w:highlight w:val="white"/>
              </w:rPr>
              <w:t>-202</w:t>
            </w:r>
            <w:r w:rsidR="009032A9">
              <w:rPr>
                <w:highlight w:val="white"/>
              </w:rPr>
              <w:t>4</w:t>
            </w:r>
            <w:r>
              <w:rPr>
                <w:highlight w:val="white"/>
              </w:rPr>
              <w:t xml:space="preserve"> год</w:t>
            </w:r>
            <w:r>
              <w:t>ы».</w:t>
            </w:r>
          </w:p>
          <w:p w:rsidR="002A6D33" w:rsidRDefault="002A6D33" w:rsidP="00F53580">
            <w:pPr>
              <w:jc w:val="both"/>
            </w:pPr>
            <w:r>
              <w:rPr>
                <w:rFonts w:cs="Calibri"/>
              </w:rPr>
              <w:t>Программа включает следующие разделы:</w:t>
            </w:r>
          </w:p>
          <w:p w:rsidR="002A6D33" w:rsidRDefault="002A6D33" w:rsidP="00F5358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Содержание проблемы и обоснование необходимости её решения программными методами.</w:t>
            </w:r>
          </w:p>
          <w:p w:rsidR="002A6D33" w:rsidRDefault="002A6D33" w:rsidP="00F53580">
            <w:pPr>
              <w:autoSpaceDE w:val="0"/>
              <w:jc w:val="both"/>
            </w:pPr>
            <w:r>
              <w:t>2. Основные цели и задачи.</w:t>
            </w:r>
          </w:p>
          <w:p w:rsidR="002A6D33" w:rsidRDefault="002A6D33" w:rsidP="00F53580">
            <w:pPr>
              <w:autoSpaceDE w:val="0"/>
              <w:jc w:val="both"/>
            </w:pPr>
            <w:r>
              <w:t>3. Система плановых мероприятий, ресурсное обеспечение, перечень мероприятий.</w:t>
            </w:r>
          </w:p>
          <w:p w:rsidR="002A6D33" w:rsidRDefault="002A6D33" w:rsidP="00F53580">
            <w:pPr>
              <w:autoSpaceDE w:val="0"/>
              <w:jc w:val="both"/>
            </w:pPr>
            <w:r>
              <w:t xml:space="preserve">4. Механизм реализации, организация управления и контроль </w:t>
            </w:r>
          </w:p>
          <w:p w:rsidR="002A6D33" w:rsidRDefault="002A6D33" w:rsidP="00F53580">
            <w:pPr>
              <w:autoSpaceDE w:val="0"/>
              <w:jc w:val="both"/>
            </w:pPr>
            <w:r>
              <w:t>за ходом реализации комплексного плана.</w:t>
            </w:r>
          </w:p>
          <w:p w:rsidR="002A6D33" w:rsidRDefault="002A6D33" w:rsidP="00F53580">
            <w:pPr>
              <w:tabs>
                <w:tab w:val="left" w:pos="246"/>
              </w:tabs>
              <w:autoSpaceDE w:val="0"/>
              <w:spacing w:before="57" w:after="57"/>
              <w:jc w:val="both"/>
            </w:pPr>
            <w:r>
              <w:t>5.Оценка эффективности социально – экономических и экологических последствий от реализации плана.</w:t>
            </w:r>
          </w:p>
          <w:p w:rsidR="002A6D33" w:rsidRDefault="002A6D33" w:rsidP="00F5358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2A6D33" w:rsidRDefault="002A6D33" w:rsidP="00F5358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возмещение затрат по содержанию, техническому обслуживанию, текущему ремонту кабельных и воздушных линий электропередач наружного освещения, находящихся в муниципальной собственности;</w:t>
            </w:r>
          </w:p>
          <w:p w:rsidR="002A6D33" w:rsidRDefault="002A6D33" w:rsidP="00F5358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возмещение затрат по оплате электроэнергии, потребляемой сетями наружного освещения, находящимися в муниципальной собственности;</w:t>
            </w:r>
          </w:p>
          <w:p w:rsidR="002A6D33" w:rsidRDefault="002A6D33" w:rsidP="00F5358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мест захоронения;</w:t>
            </w:r>
          </w:p>
          <w:p w:rsidR="002A6D33" w:rsidRDefault="002A6D33" w:rsidP="00F53580">
            <w:pPr>
              <w:jc w:val="both"/>
            </w:pPr>
            <w:r>
              <w:t>-другие  мероприятия по благоустройству территории Октябрьского муниципального образования;</w:t>
            </w:r>
          </w:p>
        </w:tc>
      </w:tr>
      <w:tr w:rsidR="002A6D33" w:rsidTr="00F53580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snapToGrid w:val="0"/>
              <w:spacing w:line="228" w:lineRule="auto"/>
              <w:jc w:val="center"/>
            </w:pPr>
            <w:r>
              <w:t>Ожидаемые конечные результаты реализации 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snapToGrid w:val="0"/>
              <w:jc w:val="both"/>
            </w:pPr>
            <w:r>
              <w:rPr>
                <w:color w:val="000000"/>
              </w:rPr>
              <w:t>- привитие жителям Октябрьского муниципального образования любви и уважения к своему поселению, к соблюдению чистоты и порядка на территории</w:t>
            </w:r>
            <w:r>
              <w:t xml:space="preserve">  поселения;</w:t>
            </w:r>
          </w:p>
          <w:p w:rsidR="002A6D33" w:rsidRDefault="002A6D33" w:rsidP="00F53580">
            <w:pPr>
              <w:jc w:val="both"/>
            </w:pPr>
          </w:p>
        </w:tc>
      </w:tr>
      <w:tr w:rsidR="002A6D33" w:rsidTr="00F53580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pStyle w:val="ConsPlu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pStyle w:val="ConsPlusNormal"/>
              <w:widowControl/>
              <w:snapToGrid w:val="0"/>
              <w:ind w:firstLine="709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комплексного плана осуществляется администрацией Октябрьского муниципального образования в соответствии с ее полномочиями, установленными федеральным и областным законодательством.</w:t>
            </w:r>
          </w:p>
        </w:tc>
      </w:tr>
    </w:tbl>
    <w:p w:rsidR="002A6D33" w:rsidRDefault="002A6D33" w:rsidP="002A6D33">
      <w:pPr>
        <w:autoSpaceDE w:val="0"/>
        <w:jc w:val="center"/>
      </w:pPr>
    </w:p>
    <w:p w:rsidR="002A6D33" w:rsidRDefault="002A6D33" w:rsidP="002A6D33">
      <w:pPr>
        <w:autoSpaceDE w:val="0"/>
        <w:jc w:val="center"/>
        <w:rPr>
          <w:b/>
        </w:rPr>
      </w:pPr>
    </w:p>
    <w:p w:rsidR="002A6D33" w:rsidRDefault="002A6D33" w:rsidP="002A6D33">
      <w:pPr>
        <w:autoSpaceDE w:val="0"/>
        <w:jc w:val="center"/>
        <w:rPr>
          <w:b/>
        </w:rPr>
      </w:pPr>
    </w:p>
    <w:p w:rsidR="002A6D33" w:rsidRDefault="002A6D33" w:rsidP="002A6D33">
      <w:pPr>
        <w:autoSpaceDE w:val="0"/>
        <w:jc w:val="center"/>
        <w:rPr>
          <w:b/>
        </w:rPr>
      </w:pPr>
    </w:p>
    <w:p w:rsidR="002A6D33" w:rsidRDefault="002A6D33" w:rsidP="002A6D33">
      <w:pPr>
        <w:autoSpaceDE w:val="0"/>
        <w:jc w:val="center"/>
      </w:pPr>
      <w:r>
        <w:rPr>
          <w:b/>
        </w:rPr>
        <w:lastRenderedPageBreak/>
        <w:t>Раздел 1. Содержание проблемы и обоснование необходимости её решения муниципальными программными методами</w:t>
      </w:r>
    </w:p>
    <w:p w:rsidR="002A6D33" w:rsidRDefault="002A6D33" w:rsidP="002A6D33">
      <w:pPr>
        <w:autoSpaceDE w:val="0"/>
        <w:jc w:val="center"/>
        <w:rPr>
          <w:b/>
        </w:rPr>
      </w:pPr>
    </w:p>
    <w:p w:rsidR="002A6D33" w:rsidRDefault="002A6D33" w:rsidP="002A6D33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«Благоустройство территории 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Саратовской области на </w:t>
      </w:r>
      <w:r w:rsidR="002C665F">
        <w:rPr>
          <w:rFonts w:ascii="Times New Roman" w:hAnsi="Times New Roman" w:cs="Times New Roman"/>
          <w:sz w:val="24"/>
          <w:szCs w:val="24"/>
          <w:highlight w:val="white"/>
        </w:rPr>
        <w:t>2022-2024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годы» - необходимое условие успешного развития экономики поселения и улучшения условий жизни населения. </w:t>
      </w:r>
    </w:p>
    <w:p w:rsidR="002A6D33" w:rsidRDefault="002A6D33" w:rsidP="002A6D33">
      <w:pPr>
        <w:pStyle w:val="a3"/>
        <w:spacing w:before="0" w:after="0"/>
        <w:jc w:val="both"/>
      </w:pPr>
      <w:r>
        <w:rPr>
          <w:rFonts w:eastAsia="Times New Roman"/>
        </w:rPr>
        <w:t xml:space="preserve">             </w:t>
      </w:r>
      <w:r>
        <w:t>В настоящее время население поселения с</w:t>
      </w:r>
      <w:r w:rsidR="002C665F">
        <w:t>оставляет  934</w:t>
      </w:r>
      <w:r>
        <w:t xml:space="preserve"> чел.</w:t>
      </w:r>
    </w:p>
    <w:p w:rsidR="002A6D33" w:rsidRDefault="002A6D33" w:rsidP="002A6D33">
      <w:pPr>
        <w:pStyle w:val="a3"/>
        <w:spacing w:before="0" w:after="0"/>
        <w:jc w:val="both"/>
      </w:pPr>
      <w:r>
        <w:rPr>
          <w:rFonts w:eastAsia="Times New Roman"/>
        </w:rPr>
        <w:t xml:space="preserve">             </w:t>
      </w:r>
      <w: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2A6D33" w:rsidRDefault="002A6D33" w:rsidP="002A6D33">
      <w:pPr>
        <w:pStyle w:val="a3"/>
        <w:spacing w:before="0" w:after="0"/>
        <w:jc w:val="both"/>
      </w:pPr>
      <w:r>
        <w:rPr>
          <w:rFonts w:eastAsia="Times New Roman"/>
        </w:rPr>
        <w:t xml:space="preserve">             </w:t>
      </w:r>
      <w:r>
        <w:t>В то же время в вопросах благоустройства территории поселения имеется ряд проблем.</w:t>
      </w:r>
    </w:p>
    <w:p w:rsidR="002A6D33" w:rsidRDefault="002A6D33" w:rsidP="002A6D33">
      <w:pPr>
        <w:pStyle w:val="a3"/>
        <w:spacing w:before="0" w:after="0"/>
        <w:jc w:val="both"/>
      </w:pPr>
      <w:r>
        <w:rPr>
          <w:rFonts w:eastAsia="Times New Roman"/>
        </w:rPr>
        <w:t xml:space="preserve">             </w:t>
      </w:r>
      <w:r>
        <w:t>Благоустройство территории поселения не отвечает современным требованиям.</w:t>
      </w:r>
    </w:p>
    <w:p w:rsidR="002A6D33" w:rsidRDefault="002A6D33" w:rsidP="002A6D33">
      <w:pPr>
        <w:pStyle w:val="a3"/>
        <w:spacing w:before="0" w:after="0"/>
        <w:jc w:val="both"/>
      </w:pPr>
      <w:r>
        <w:rPr>
          <w:rFonts w:eastAsia="Times New Roman"/>
        </w:rPr>
        <w:t xml:space="preserve">             </w:t>
      </w:r>
      <w:r>
        <w:t>Большие нарекания вызывают благоустройство и санитарное содержание дворовых территорий. Серьезную озабоченность вызывают состояние освещения улиц Октябрьского муниципального образования. В настоящее время уличное освещение составляет</w:t>
      </w:r>
      <w:r>
        <w:rPr>
          <w:highlight w:val="white"/>
        </w:rPr>
        <w:t xml:space="preserve"> </w:t>
      </w:r>
      <w:r>
        <w:t>8</w:t>
      </w:r>
      <w:r w:rsidRPr="00F76289">
        <w:t xml:space="preserve">0 % </w:t>
      </w:r>
      <w:r>
        <w:t>от необходимого, для восстановления освещения требуется дополнительное финансирование. Работы по благоустройству территории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2A6D33" w:rsidRDefault="002A6D33" w:rsidP="002A6D33">
      <w:pPr>
        <w:pStyle w:val="printj"/>
        <w:spacing w:before="0" w:after="0"/>
        <w:jc w:val="both"/>
      </w:pPr>
      <w:r>
        <w:rPr>
          <w:rFonts w:eastAsia="Times New Roman"/>
        </w:rPr>
        <w:t xml:space="preserve">          </w:t>
      </w:r>
      <w:r>
        <w:t xml:space="preserve">Несмотря на предпринимаемые меры, не уменьшается количество несанкционированных свалок мусора и бытовых отходов, отдельные домовладения не ухожены.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2A6D33" w:rsidRDefault="002A6D33" w:rsidP="002A6D33">
      <w:pPr>
        <w:pStyle w:val="printj"/>
        <w:spacing w:before="0" w:after="0"/>
        <w:jc w:val="both"/>
      </w:pPr>
      <w:r>
        <w:rPr>
          <w:rFonts w:eastAsia="Times New Roman"/>
        </w:rPr>
        <w:t xml:space="preserve">          </w:t>
      </w:r>
      <w:r>
        <w:t xml:space="preserve">Для решения проблем по благоустройству территории поселения необходимо использовать </w:t>
      </w:r>
      <w:proofErr w:type="spellStart"/>
      <w:r>
        <w:t>муниципально</w:t>
      </w:r>
      <w:proofErr w:type="spellEnd"/>
      <w:r>
        <w:t>-программный  метод. Комплексное решение проблемы окажет положительный эффект на санитарно-эпидемиологическую обстановку, будет способствовать повышению уровня их комфортного проживания.</w:t>
      </w:r>
    </w:p>
    <w:p w:rsidR="002A6D33" w:rsidRDefault="002A6D33" w:rsidP="002A6D33">
      <w:pPr>
        <w:pStyle w:val="printj"/>
        <w:spacing w:before="0" w:after="0"/>
        <w:jc w:val="both"/>
      </w:pPr>
      <w:r>
        <w:rPr>
          <w:rFonts w:eastAsia="Times New Roman"/>
        </w:rPr>
        <w:t xml:space="preserve">        </w:t>
      </w:r>
      <w: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поселения, создания комфортных условий проживания населения должна осуществляться в соответствии с настоящей программой.</w:t>
      </w:r>
    </w:p>
    <w:p w:rsidR="002A6D33" w:rsidRDefault="002A6D33" w:rsidP="002A6D33">
      <w:pPr>
        <w:autoSpaceDE w:val="0"/>
        <w:jc w:val="center"/>
        <w:rPr>
          <w:b/>
        </w:rPr>
      </w:pPr>
    </w:p>
    <w:p w:rsidR="002A6D33" w:rsidRDefault="002A6D33" w:rsidP="002A6D33">
      <w:pPr>
        <w:autoSpaceDE w:val="0"/>
        <w:jc w:val="center"/>
        <w:rPr>
          <w:b/>
          <w:bCs/>
        </w:rPr>
      </w:pPr>
      <w:r>
        <w:rPr>
          <w:b/>
        </w:rPr>
        <w:t>Раздел 2. Основные цели и задачи</w:t>
      </w:r>
      <w:r>
        <w:rPr>
          <w:b/>
          <w:bCs/>
        </w:rPr>
        <w:t xml:space="preserve"> </w:t>
      </w:r>
    </w:p>
    <w:p w:rsidR="002A6D33" w:rsidRPr="00292F44" w:rsidRDefault="002A6D33" w:rsidP="002A6D33">
      <w:pPr>
        <w:autoSpaceDE w:val="0"/>
        <w:jc w:val="center"/>
      </w:pPr>
    </w:p>
    <w:p w:rsidR="002A6D33" w:rsidRDefault="002A6D33" w:rsidP="002A6D33">
      <w:pPr>
        <w:ind w:left="-142"/>
        <w:jc w:val="both"/>
      </w:pPr>
      <w:r>
        <w:rPr>
          <w:rFonts w:eastAsia="Times New Roman"/>
          <w:color w:val="000000"/>
        </w:rPr>
        <w:t xml:space="preserve">      </w:t>
      </w:r>
      <w:r>
        <w:rPr>
          <w:color w:val="000000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показателям, по результатам исследования которых, сформулированы цели, задачи и направления деятельности при осуществлении Плана. </w:t>
      </w:r>
    </w:p>
    <w:p w:rsidR="002A6D33" w:rsidRDefault="002A6D33" w:rsidP="002A6D33">
      <w:pPr>
        <w:tabs>
          <w:tab w:val="left" w:pos="-426"/>
        </w:tabs>
        <w:spacing w:before="57" w:after="57"/>
        <w:ind w:left="-142"/>
        <w:jc w:val="both"/>
      </w:pPr>
      <w:r>
        <w:rPr>
          <w:rFonts w:eastAsia="Times New Roman"/>
        </w:rPr>
        <w:t xml:space="preserve">     </w:t>
      </w:r>
      <w:r>
        <w:t>Сетью наружного освещения не достаточно оснащена вся территория поселения. Таким образом, проблема заключается в установлении новых светильников в Октябрьском муниципальном образовании. Б</w:t>
      </w:r>
      <w:r>
        <w:rPr>
          <w:color w:val="000000"/>
        </w:rPr>
        <w:t xml:space="preserve">лагоустройство  включает в себя мероприятия по капитальному и текущему ремонту памятников погибшим во время ВОВ, вывоз и утилизация мусора, обустройство и ремонт имущества, находящегося в местах общего пользования, приобретение прочих материальных запасов (краска, ГСМ и другое). </w:t>
      </w:r>
      <w:r>
        <w:t>Одной из задач является с</w:t>
      </w:r>
      <w:r>
        <w:rPr>
          <w:color w:val="000000"/>
        </w:rPr>
        <w:t>одержание кладбищ, замена ограждения мест захоронения,  расчистка дорог в зимний период,  вывоз мусора с территорий кладбищ.</w:t>
      </w:r>
    </w:p>
    <w:p w:rsidR="002A6D33" w:rsidRDefault="002A6D33" w:rsidP="002A6D33">
      <w:pPr>
        <w:autoSpaceDE w:val="0"/>
        <w:spacing w:before="57" w:after="57"/>
        <w:jc w:val="center"/>
        <w:rPr>
          <w:b/>
        </w:rPr>
      </w:pPr>
    </w:p>
    <w:p w:rsidR="002A6D33" w:rsidRDefault="002A6D33" w:rsidP="002A6D33">
      <w:pPr>
        <w:autoSpaceDE w:val="0"/>
        <w:spacing w:before="57" w:after="57"/>
        <w:jc w:val="center"/>
      </w:pPr>
      <w:r>
        <w:rPr>
          <w:b/>
        </w:rPr>
        <w:t xml:space="preserve">Раздел 3. Система плановых мероприятий, ресурсное обеспечение </w:t>
      </w:r>
    </w:p>
    <w:p w:rsidR="002A6D33" w:rsidRDefault="002A6D33" w:rsidP="002A6D33">
      <w:pPr>
        <w:pStyle w:val="printj"/>
        <w:spacing w:before="0" w:after="0"/>
        <w:ind w:firstLine="709"/>
        <w:jc w:val="both"/>
      </w:pPr>
      <w:r>
        <w:lastRenderedPageBreak/>
        <w:t>Основой Программы является система взаимоувязанных мероприятий, согласованных по ресурсам, исполнителям и срокам осуществления.</w:t>
      </w:r>
    </w:p>
    <w:p w:rsidR="002A6D33" w:rsidRDefault="002A6D33" w:rsidP="002A6D33">
      <w:pPr>
        <w:pStyle w:val="printj"/>
        <w:spacing w:before="0" w:after="0"/>
        <w:jc w:val="both"/>
      </w:pPr>
      <w:r>
        <w:tab/>
        <w:t>3.1. Мероприятия по совершенствованию систем освещения улиц Октябрьского муниципального образования</w:t>
      </w:r>
      <w:r>
        <w:rPr>
          <w:color w:val="000000"/>
        </w:rPr>
        <w:t>.</w:t>
      </w:r>
    </w:p>
    <w:p w:rsidR="002A6D33" w:rsidRDefault="002A6D33" w:rsidP="002A6D33">
      <w:pPr>
        <w:pStyle w:val="printj"/>
        <w:spacing w:before="0" w:after="0"/>
        <w:ind w:firstLine="709"/>
        <w:jc w:val="both"/>
      </w:pPr>
      <w:r>
        <w:t>Предусматривается комплекс работ по восстановлению до нормативного уровня освещенности территории Октябрьского  муниципального образования</w:t>
      </w:r>
      <w:r>
        <w:rPr>
          <w:color w:val="000000"/>
        </w:rPr>
        <w:t xml:space="preserve"> </w:t>
      </w:r>
      <w:r>
        <w:t>с применением прогрессивных энергосберегающих технологий и материалов.</w:t>
      </w:r>
    </w:p>
    <w:p w:rsidR="002A6D33" w:rsidRDefault="00F82D55" w:rsidP="002A6D33">
      <w:pPr>
        <w:pStyle w:val="printj"/>
        <w:spacing w:before="0" w:after="0"/>
        <w:jc w:val="both"/>
      </w:pPr>
      <w:r>
        <w:t xml:space="preserve">          </w:t>
      </w:r>
      <w:r w:rsidR="002A6D33">
        <w:t>3.2 Предусматривается комплекс работ по приведению в нормативное состояние мест размещения твердых бытовых отходов.</w:t>
      </w:r>
    </w:p>
    <w:p w:rsidR="002A6D33" w:rsidRDefault="00F82D55" w:rsidP="002A6D33">
      <w:pPr>
        <w:pStyle w:val="printj"/>
        <w:spacing w:before="0" w:after="0"/>
        <w:jc w:val="both"/>
      </w:pPr>
      <w:r>
        <w:t xml:space="preserve">          </w:t>
      </w:r>
      <w:r w:rsidR="002A6D33">
        <w:t>3.3. Ресурсное обеспечение Программы.</w:t>
      </w:r>
    </w:p>
    <w:p w:rsidR="002A6D33" w:rsidRDefault="002A6D33" w:rsidP="002A6D33">
      <w:pPr>
        <w:pStyle w:val="printc"/>
        <w:jc w:val="center"/>
      </w:pPr>
      <w:r>
        <w:rPr>
          <w:rFonts w:eastAsia="Times New Roman"/>
        </w:rPr>
        <w:t xml:space="preserve">                  </w:t>
      </w:r>
      <w:r>
        <w:rPr>
          <w:rFonts w:eastAsia="Times New Roman"/>
          <w:b/>
          <w:bCs/>
        </w:rPr>
        <w:t xml:space="preserve">       </w:t>
      </w:r>
    </w:p>
    <w:p w:rsidR="002A6D33" w:rsidRDefault="002A6D33" w:rsidP="002A6D33">
      <w:pPr>
        <w:pStyle w:val="printc"/>
        <w:jc w:val="center"/>
      </w:pPr>
    </w:p>
    <w:p w:rsidR="002A6D33" w:rsidRPr="006F6CBC" w:rsidRDefault="002A6D33" w:rsidP="002A6D33">
      <w:pPr>
        <w:pStyle w:val="printc"/>
      </w:pPr>
    </w:p>
    <w:p w:rsidR="002A6D33" w:rsidRDefault="002A6D33" w:rsidP="002A6D33">
      <w:pPr>
        <w:sectPr w:rsidR="002A6D33" w:rsidSect="00D63D6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2A6D33" w:rsidRDefault="002A6D33" w:rsidP="002A6D33">
      <w:pPr>
        <w:pStyle w:val="printc"/>
        <w:jc w:val="center"/>
      </w:pPr>
      <w:r>
        <w:rPr>
          <w:rFonts w:eastAsia="Times New Roman"/>
          <w:b/>
          <w:bCs/>
        </w:rPr>
        <w:lastRenderedPageBreak/>
        <w:t xml:space="preserve">4.  </w:t>
      </w:r>
      <w:r>
        <w:rPr>
          <w:rFonts w:eastAsia="Times New Roman"/>
        </w:rPr>
        <w:t xml:space="preserve"> </w:t>
      </w:r>
      <w:r>
        <w:rPr>
          <w:b/>
        </w:rPr>
        <w:t>Объёмы финансирования программы</w:t>
      </w:r>
    </w:p>
    <w:tbl>
      <w:tblPr>
        <w:tblW w:w="15890" w:type="dxa"/>
        <w:tblInd w:w="-1063" w:type="dxa"/>
        <w:tblLayout w:type="fixed"/>
        <w:tblLook w:val="0000" w:firstRow="0" w:lastRow="0" w:firstColumn="0" w:lastColumn="0" w:noHBand="0" w:noVBand="0"/>
      </w:tblPr>
      <w:tblGrid>
        <w:gridCol w:w="396"/>
        <w:gridCol w:w="4419"/>
        <w:gridCol w:w="1176"/>
        <w:gridCol w:w="1276"/>
        <w:gridCol w:w="1238"/>
        <w:gridCol w:w="1030"/>
        <w:gridCol w:w="1355"/>
        <w:gridCol w:w="1185"/>
        <w:gridCol w:w="1185"/>
        <w:gridCol w:w="1425"/>
        <w:gridCol w:w="1205"/>
      </w:tblGrid>
      <w:tr w:rsidR="002A6D33" w:rsidTr="00F53580"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rFonts w:eastAsia="Times New Roman"/>
                <w:b/>
              </w:rPr>
              <w:t xml:space="preserve">                                                                                         </w:t>
            </w:r>
            <w:r>
              <w:rPr>
                <w:b/>
              </w:rPr>
              <w:t>20</w:t>
            </w:r>
            <w:r w:rsidR="002C665F">
              <w:rPr>
                <w:b/>
              </w:rPr>
              <w:t>22</w:t>
            </w:r>
            <w:r>
              <w:rPr>
                <w:b/>
              </w:rPr>
              <w:t xml:space="preserve"> год                                           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b/>
                <w:bCs/>
              </w:rPr>
              <w:t>202</w:t>
            </w:r>
            <w:r w:rsidR="002C665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b/>
                <w:bCs/>
              </w:rPr>
              <w:t>202</w:t>
            </w:r>
            <w:r w:rsidR="002C665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2A6D33" w:rsidTr="00F5358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pStyle w:val="ConsPlu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использования сре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дств Пл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ана</w:t>
            </w:r>
          </w:p>
          <w:p w:rsidR="002A6D33" w:rsidRDefault="002A6D33" w:rsidP="00F535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Областной бюджет</w:t>
            </w:r>
          </w:p>
          <w:p w:rsidR="002A6D33" w:rsidRDefault="002A6D33" w:rsidP="00F53580">
            <w:pPr>
              <w:autoSpaceDE w:val="0"/>
              <w:jc w:val="center"/>
            </w:pPr>
            <w:r>
              <w:rPr>
                <w:sz w:val="21"/>
                <w:szCs w:val="21"/>
              </w:rPr>
              <w:t>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Бюджет поселения</w:t>
            </w:r>
          </w:p>
          <w:p w:rsidR="002A6D33" w:rsidRDefault="002A6D33" w:rsidP="00F53580">
            <w:pPr>
              <w:autoSpaceDE w:val="0"/>
              <w:jc w:val="center"/>
            </w:pPr>
            <w:r>
              <w:rPr>
                <w:sz w:val="21"/>
                <w:szCs w:val="21"/>
              </w:rPr>
              <w:t>(тыс.руб.)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Итого</w:t>
            </w:r>
          </w:p>
          <w:p w:rsidR="002A6D33" w:rsidRDefault="002A6D33" w:rsidP="00F53580">
            <w:pPr>
              <w:autoSpaceDE w:val="0"/>
              <w:jc w:val="center"/>
            </w:pPr>
            <w:r>
              <w:rPr>
                <w:sz w:val="21"/>
                <w:szCs w:val="21"/>
              </w:rPr>
              <w:t>(тыс.руб.)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Областной бюджет</w:t>
            </w:r>
          </w:p>
          <w:p w:rsidR="002A6D33" w:rsidRDefault="002A6D33" w:rsidP="00F53580">
            <w:pPr>
              <w:autoSpaceDE w:val="0"/>
              <w:jc w:val="center"/>
            </w:pPr>
            <w:r>
              <w:rPr>
                <w:sz w:val="21"/>
                <w:szCs w:val="21"/>
              </w:rPr>
              <w:t>(тыс.руб.)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Бюджет поселения</w:t>
            </w:r>
          </w:p>
          <w:p w:rsidR="002A6D33" w:rsidRDefault="002A6D33" w:rsidP="00F53580">
            <w:pPr>
              <w:autoSpaceDE w:val="0"/>
              <w:jc w:val="center"/>
            </w:pPr>
            <w:r>
              <w:rPr>
                <w:sz w:val="21"/>
                <w:szCs w:val="21"/>
              </w:rPr>
              <w:t>(тыс.руб.)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Итого</w:t>
            </w:r>
          </w:p>
          <w:p w:rsidR="002A6D33" w:rsidRDefault="002A6D33" w:rsidP="00F53580">
            <w:pPr>
              <w:autoSpaceDE w:val="0"/>
              <w:jc w:val="center"/>
            </w:pPr>
            <w:r>
              <w:rPr>
                <w:sz w:val="21"/>
                <w:szCs w:val="21"/>
              </w:rPr>
              <w:t>(тыс.руб.)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Областной бюджет</w:t>
            </w:r>
          </w:p>
          <w:p w:rsidR="002A6D33" w:rsidRDefault="002A6D33" w:rsidP="00F53580">
            <w:pPr>
              <w:autoSpaceDE w:val="0"/>
              <w:jc w:val="center"/>
            </w:pPr>
            <w:r>
              <w:rPr>
                <w:sz w:val="21"/>
                <w:szCs w:val="21"/>
              </w:rPr>
              <w:t>(тыс.руб.)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Бюджет поселения</w:t>
            </w:r>
          </w:p>
          <w:p w:rsidR="002A6D33" w:rsidRDefault="002A6D33" w:rsidP="00F53580">
            <w:pPr>
              <w:autoSpaceDE w:val="0"/>
              <w:jc w:val="center"/>
            </w:pPr>
            <w:r>
              <w:rPr>
                <w:sz w:val="21"/>
                <w:szCs w:val="21"/>
              </w:rPr>
              <w:t>(тыс.руб.)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Итого</w:t>
            </w:r>
          </w:p>
          <w:p w:rsidR="002A6D33" w:rsidRDefault="002A6D33" w:rsidP="00F53580">
            <w:pPr>
              <w:autoSpaceDE w:val="0"/>
              <w:jc w:val="center"/>
            </w:pPr>
            <w:r>
              <w:rPr>
                <w:sz w:val="21"/>
                <w:szCs w:val="21"/>
              </w:rPr>
              <w:t>(тыс.руб.)</w:t>
            </w:r>
          </w:p>
        </w:tc>
      </w:tr>
      <w:tr w:rsidR="002A6D33" w:rsidTr="00F5358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Уличное освещение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09295A" w:rsidP="00F53580">
            <w:pPr>
              <w:autoSpaceDE w:val="0"/>
              <w:snapToGrid w:val="0"/>
              <w:jc w:val="center"/>
            </w:pPr>
            <w:r>
              <w:rPr>
                <w:b/>
                <w:sz w:val="21"/>
                <w:szCs w:val="21"/>
                <w:u w:val="single"/>
              </w:rPr>
              <w:t>79</w:t>
            </w:r>
            <w:r w:rsidR="002A6D33">
              <w:rPr>
                <w:b/>
                <w:sz w:val="21"/>
                <w:szCs w:val="21"/>
                <w:u w:val="single"/>
              </w:rPr>
              <w:t> 000,00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Pr="0083103D" w:rsidRDefault="0009295A" w:rsidP="00F53580">
            <w:pPr>
              <w:autoSpaceDE w:val="0"/>
              <w:snapToGrid w:val="0"/>
            </w:pPr>
            <w:r>
              <w:rPr>
                <w:b/>
                <w:sz w:val="21"/>
                <w:szCs w:val="21"/>
                <w:u w:val="single"/>
              </w:rPr>
              <w:t>79</w:t>
            </w:r>
            <w:r w:rsidR="002A6D33">
              <w:rPr>
                <w:b/>
                <w:sz w:val="21"/>
                <w:szCs w:val="21"/>
                <w:u w:val="single"/>
              </w:rPr>
              <w:t> 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Pr="0083103D" w:rsidRDefault="0009295A" w:rsidP="0009295A">
            <w:pPr>
              <w:autoSpaceDE w:val="0"/>
              <w:snapToGrid w:val="0"/>
              <w:jc w:val="center"/>
            </w:pPr>
            <w:r>
              <w:rPr>
                <w:b/>
                <w:bCs/>
                <w:sz w:val="21"/>
                <w:szCs w:val="21"/>
                <w:u w:val="single"/>
              </w:rPr>
              <w:t xml:space="preserve">79 </w:t>
            </w:r>
            <w:r w:rsidR="002A6D33">
              <w:rPr>
                <w:b/>
                <w:bCs/>
                <w:sz w:val="21"/>
                <w:szCs w:val="21"/>
                <w:u w:val="single"/>
              </w:rPr>
              <w:t>000,00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Pr="0083103D" w:rsidRDefault="0009295A" w:rsidP="00F53580">
            <w:pPr>
              <w:autoSpaceDE w:val="0"/>
              <w:snapToGrid w:val="0"/>
              <w:jc w:val="center"/>
            </w:pPr>
            <w:r>
              <w:rPr>
                <w:b/>
                <w:bCs/>
                <w:sz w:val="21"/>
                <w:szCs w:val="21"/>
                <w:u w:val="single"/>
              </w:rPr>
              <w:t>79</w:t>
            </w:r>
            <w:r w:rsidR="002A6D33">
              <w:rPr>
                <w:b/>
                <w:bCs/>
                <w:sz w:val="21"/>
                <w:szCs w:val="21"/>
                <w:u w:val="single"/>
              </w:rPr>
              <w:t> 000,00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Pr="0083103D" w:rsidRDefault="0009295A" w:rsidP="00F53580">
            <w:pPr>
              <w:autoSpaceDE w:val="0"/>
              <w:snapToGrid w:val="0"/>
              <w:jc w:val="center"/>
            </w:pPr>
            <w:r>
              <w:rPr>
                <w:b/>
                <w:bCs/>
                <w:sz w:val="21"/>
                <w:szCs w:val="21"/>
                <w:u w:val="single"/>
              </w:rPr>
              <w:t>79</w:t>
            </w:r>
            <w:r w:rsidR="002A6D33">
              <w:rPr>
                <w:b/>
                <w:bCs/>
                <w:sz w:val="21"/>
                <w:szCs w:val="21"/>
                <w:u w:val="single"/>
              </w:rPr>
              <w:t>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Pr="0083103D" w:rsidRDefault="0009295A" w:rsidP="0009295A">
            <w:pPr>
              <w:autoSpaceDE w:val="0"/>
              <w:snapToGrid w:val="0"/>
            </w:pPr>
            <w:r>
              <w:rPr>
                <w:b/>
                <w:bCs/>
                <w:sz w:val="21"/>
                <w:szCs w:val="21"/>
                <w:u w:val="single"/>
              </w:rPr>
              <w:t>79</w:t>
            </w:r>
            <w:r w:rsidR="002A6D33">
              <w:rPr>
                <w:b/>
                <w:bCs/>
                <w:sz w:val="21"/>
                <w:szCs w:val="21"/>
                <w:u w:val="single"/>
              </w:rPr>
              <w:t> 000,00</w:t>
            </w:r>
          </w:p>
        </w:tc>
      </w:tr>
      <w:tr w:rsidR="002A6D33" w:rsidTr="00F5358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pStyle w:val="ConsPlusNonformat"/>
              <w:widowControl/>
              <w:snapToGrid w:val="0"/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Возмещение затрат по содержанию, техническому обслуживанию, текущему ремонту кабельных и воздушных линий электропередач наружного освещения, находящихся в муниципальной собственности;</w:t>
            </w:r>
          </w:p>
          <w:p w:rsidR="002A6D33" w:rsidRDefault="002A6D33" w:rsidP="00F5358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Возмещение затрат по оплате электроэнергии, потребляемой сетями наружного освещения, находящимися в муниципальной собственности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79 000,00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09295A">
            <w:pPr>
              <w:autoSpaceDE w:val="0"/>
              <w:snapToGrid w:val="0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Pr="00F76289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79 000,00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Pr="0083103D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79 000,00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Pr="0083103D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79 000,00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09295A">
            <w:pPr>
              <w:autoSpaceDE w:val="0"/>
              <w:snapToGrid w:val="0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Pr="0083103D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79 000,00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Default="002A6D33" w:rsidP="0009295A">
            <w:pPr>
              <w:autoSpaceDE w:val="0"/>
              <w:snapToGrid w:val="0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  <w:p w:rsidR="002A6D33" w:rsidRPr="00F76289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79 000,00</w:t>
            </w:r>
          </w:p>
        </w:tc>
      </w:tr>
      <w:tr w:rsidR="002A6D33" w:rsidTr="00F5358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both"/>
            </w:pPr>
            <w:r>
              <w:rPr>
                <w:b/>
                <w:sz w:val="21"/>
                <w:szCs w:val="21"/>
              </w:rPr>
              <w:t>Содержание мест захоронения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b/>
                <w:sz w:val="21"/>
                <w:szCs w:val="21"/>
                <w:highlight w:val="white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b/>
                <w:sz w:val="21"/>
                <w:szCs w:val="21"/>
                <w:highlight w:val="white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b/>
                <w:sz w:val="21"/>
                <w:szCs w:val="21"/>
                <w:highlight w:val="white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b/>
                <w:sz w:val="21"/>
                <w:szCs w:val="21"/>
                <w:highlight w:val="whit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b/>
                <w:sz w:val="21"/>
                <w:szCs w:val="21"/>
                <w:highlight w:val="whit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b/>
                <w:sz w:val="21"/>
                <w:szCs w:val="21"/>
                <w:highlight w:val="white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b/>
                <w:sz w:val="21"/>
                <w:szCs w:val="21"/>
                <w:highlight w:val="white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b/>
                <w:sz w:val="21"/>
                <w:szCs w:val="21"/>
                <w:highlight w:val="white"/>
              </w:rPr>
            </w:pPr>
          </w:p>
        </w:tc>
      </w:tr>
      <w:tr w:rsidR="002A6D33" w:rsidTr="00F5358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both"/>
            </w:pPr>
            <w:r>
              <w:rPr>
                <w:color w:val="000000"/>
                <w:sz w:val="21"/>
                <w:szCs w:val="21"/>
              </w:rPr>
              <w:t>Замена ограждения мест захоронения, подвоз песка, расчистка дорог в зимний период,  вывоз мусора с территорий кладбищ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Pr="00F70EA0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Pr="00912CD1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  <w:highlight w:val="white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Pr="00912CD1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Pr="00912CD1" w:rsidRDefault="002A6D33" w:rsidP="00F53580">
            <w:pPr>
              <w:autoSpaceDE w:val="0"/>
              <w:snapToGrid w:val="0"/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  <w:highlight w:val="white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Pr="00912CD1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Pr="00912CD1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</w:tr>
      <w:tr w:rsidR="002A6D33" w:rsidTr="00F5358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</w:pPr>
            <w:r>
              <w:rPr>
                <w:rFonts w:eastAsia="Times New Roman"/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Прочие мероприятия по благоустройству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b/>
                <w:sz w:val="21"/>
                <w:szCs w:val="21"/>
                <w:highlight w:val="white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b/>
                <w:sz w:val="21"/>
                <w:szCs w:val="21"/>
                <w:highlight w:val="white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b/>
                <w:sz w:val="21"/>
                <w:szCs w:val="21"/>
                <w:highlight w:val="white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b/>
                <w:sz w:val="21"/>
                <w:szCs w:val="21"/>
                <w:highlight w:val="whit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b/>
                <w:sz w:val="21"/>
                <w:szCs w:val="21"/>
                <w:highlight w:val="whit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Pr="00342E4E" w:rsidRDefault="002A6D33" w:rsidP="00F53580">
            <w:pPr>
              <w:autoSpaceDE w:val="0"/>
              <w:snapToGrid w:val="0"/>
              <w:jc w:val="center"/>
              <w:rPr>
                <w:b/>
                <w:sz w:val="21"/>
                <w:szCs w:val="21"/>
                <w:highlight w:val="white"/>
              </w:rPr>
            </w:pPr>
            <w:r>
              <w:rPr>
                <w:b/>
                <w:sz w:val="21"/>
                <w:szCs w:val="21"/>
                <w:highlight w:val="white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b/>
                <w:sz w:val="21"/>
                <w:szCs w:val="21"/>
                <w:highlight w:val="white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b/>
                <w:sz w:val="21"/>
                <w:szCs w:val="21"/>
                <w:highlight w:val="white"/>
              </w:rPr>
            </w:pPr>
          </w:p>
        </w:tc>
      </w:tr>
      <w:tr w:rsidR="002A6D33" w:rsidTr="00F5358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3.1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</w:pPr>
            <w:r>
              <w:rPr>
                <w:sz w:val="21"/>
                <w:szCs w:val="21"/>
              </w:rPr>
              <w:t xml:space="preserve">Спиливание ветхих аварийных деревьев; содержание и ремонт памятников; приобретение и установка детских игровых площадок; </w:t>
            </w:r>
          </w:p>
          <w:p w:rsidR="002A6D33" w:rsidRDefault="002A6D33" w:rsidP="00F53580">
            <w:pPr>
              <w:autoSpaceDE w:val="0"/>
            </w:pPr>
            <w:r>
              <w:rPr>
                <w:sz w:val="21"/>
                <w:szCs w:val="21"/>
              </w:rPr>
              <w:t xml:space="preserve">ликвидация несанкционированных свалок; уборка и вывоз мусора с мест общего пользования;    </w:t>
            </w:r>
          </w:p>
          <w:p w:rsidR="002A6D33" w:rsidRDefault="002A6D33" w:rsidP="00F53580">
            <w:pPr>
              <w:autoSpaceDE w:val="0"/>
            </w:pPr>
            <w:r>
              <w:rPr>
                <w:sz w:val="21"/>
                <w:szCs w:val="21"/>
              </w:rPr>
              <w:t xml:space="preserve">содержание и ремонт имущества, находящегося в местах общего пользования;                           приобретение контейнеров ТБО; </w:t>
            </w:r>
          </w:p>
          <w:p w:rsidR="002A6D33" w:rsidRDefault="002A6D33" w:rsidP="00F53580">
            <w:pPr>
              <w:autoSpaceDE w:val="0"/>
            </w:pPr>
            <w:r>
              <w:rPr>
                <w:sz w:val="21"/>
                <w:szCs w:val="21"/>
              </w:rPr>
              <w:t>прочие мероприятия в рамках благоустройства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Pr="00342E4E" w:rsidRDefault="002A6D33" w:rsidP="002C665F">
            <w:pPr>
              <w:autoSpaceDE w:val="0"/>
              <w:snapToGrid w:val="0"/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Pr="00342E4E" w:rsidRDefault="002A6D33" w:rsidP="00F53580">
            <w:pPr>
              <w:autoSpaceDE w:val="0"/>
              <w:snapToGrid w:val="0"/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Pr="00342E4E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Pr="00342E4E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Default="002A6D33" w:rsidP="00F5358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D33" w:rsidRPr="00342E4E" w:rsidRDefault="002A6D33" w:rsidP="00F53580">
            <w:pPr>
              <w:autoSpaceDE w:val="0"/>
              <w:snapToGrid w:val="0"/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D33" w:rsidRPr="00342E4E" w:rsidRDefault="002A6D33" w:rsidP="00F53580">
            <w:pPr>
              <w:autoSpaceDE w:val="0"/>
              <w:snapToGrid w:val="0"/>
              <w:jc w:val="center"/>
            </w:pPr>
            <w:r>
              <w:rPr>
                <w:sz w:val="21"/>
                <w:szCs w:val="21"/>
              </w:rPr>
              <w:t>0,00</w:t>
            </w:r>
          </w:p>
        </w:tc>
      </w:tr>
    </w:tbl>
    <w:p w:rsidR="002A6D33" w:rsidRDefault="002A6D33" w:rsidP="002A6D33">
      <w:pPr>
        <w:ind w:left="270"/>
        <w:jc w:val="center"/>
        <w:rPr>
          <w:b/>
        </w:rPr>
      </w:pPr>
    </w:p>
    <w:p w:rsidR="002A6D33" w:rsidRDefault="002A6D33" w:rsidP="002A6D33">
      <w:pPr>
        <w:ind w:left="270"/>
        <w:jc w:val="center"/>
        <w:rPr>
          <w:b/>
        </w:rPr>
      </w:pPr>
    </w:p>
    <w:p w:rsidR="002A6D33" w:rsidRDefault="002A6D33" w:rsidP="002A6D33">
      <w:pPr>
        <w:sectPr w:rsidR="002A6D33">
          <w:pgSz w:w="16838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2A6D33" w:rsidRDefault="002A6D33" w:rsidP="002A6D33">
      <w:pPr>
        <w:ind w:left="270"/>
        <w:jc w:val="center"/>
      </w:pPr>
    </w:p>
    <w:p w:rsidR="002A6D33" w:rsidRDefault="002A6D33" w:rsidP="002A6D33">
      <w:pPr>
        <w:jc w:val="center"/>
      </w:pPr>
      <w:r>
        <w:rPr>
          <w:b/>
        </w:rPr>
        <w:t>5.Оценки эффективности социально-экономических последствий реализации Муниципальной программы</w:t>
      </w:r>
    </w:p>
    <w:p w:rsidR="002A6D33" w:rsidRDefault="002A6D33" w:rsidP="002A6D33">
      <w:pPr>
        <w:spacing w:before="280" w:after="280"/>
        <w:ind w:firstLine="540"/>
        <w:jc w:val="both"/>
      </w:pPr>
      <w:r>
        <w:rPr>
          <w:rFonts w:eastAsia="Times New Roman"/>
          <w:b/>
        </w:rPr>
        <w:t xml:space="preserve"> </w:t>
      </w:r>
      <w:r>
        <w:rPr>
          <w:color w:val="000000"/>
        </w:rPr>
        <w:t>В результате реализации муниципальной программы ожидается создание условий, обеспечивающих комфортные условия для работы и отдыха населения Октябрьского муниципального образования.</w:t>
      </w:r>
    </w:p>
    <w:p w:rsidR="002A6D33" w:rsidRDefault="002A6D33" w:rsidP="002A6D33">
      <w:pPr>
        <w:ind w:firstLine="540"/>
        <w:jc w:val="both"/>
        <w:rPr>
          <w:b/>
          <w:bCs/>
          <w:color w:val="000000"/>
        </w:rPr>
      </w:pPr>
    </w:p>
    <w:p w:rsidR="002A6D33" w:rsidRDefault="002A6D33" w:rsidP="002A6D33">
      <w:pPr>
        <w:ind w:firstLine="5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Глава администрации</w:t>
      </w:r>
    </w:p>
    <w:p w:rsidR="002A6D33" w:rsidRDefault="002A6D33" w:rsidP="002A6D33">
      <w:pPr>
        <w:ind w:firstLine="540"/>
        <w:jc w:val="both"/>
      </w:pPr>
      <w:r>
        <w:rPr>
          <w:b/>
          <w:bCs/>
          <w:color w:val="000000"/>
        </w:rPr>
        <w:t>Октябрьского муниципального образования                   Е.В. Тишина</w:t>
      </w: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D33"/>
    <w:rsid w:val="0009295A"/>
    <w:rsid w:val="002A6D33"/>
    <w:rsid w:val="002C665F"/>
    <w:rsid w:val="00387FAE"/>
    <w:rsid w:val="004D2116"/>
    <w:rsid w:val="005E2DDE"/>
    <w:rsid w:val="00685571"/>
    <w:rsid w:val="00690FFA"/>
    <w:rsid w:val="00752CFC"/>
    <w:rsid w:val="009032A9"/>
    <w:rsid w:val="00A16547"/>
    <w:rsid w:val="00A95282"/>
    <w:rsid w:val="00DB477A"/>
    <w:rsid w:val="00E45AB2"/>
    <w:rsid w:val="00E81885"/>
    <w:rsid w:val="00EF232E"/>
    <w:rsid w:val="00F8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D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</w:rPr>
  </w:style>
  <w:style w:type="paragraph" w:customStyle="1" w:styleId="ConsPlusTitle">
    <w:name w:val="ConsPlusTitle"/>
    <w:rsid w:val="002A6D3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</w:rPr>
  </w:style>
  <w:style w:type="paragraph" w:customStyle="1" w:styleId="ConsPlusNonformat">
    <w:name w:val="ConsPlusNonformat"/>
    <w:rsid w:val="002A6D3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</w:rPr>
  </w:style>
  <w:style w:type="paragraph" w:styleId="HTML">
    <w:name w:val="HTML Preformatted"/>
    <w:basedOn w:val="a"/>
    <w:link w:val="HTML0"/>
    <w:rsid w:val="002A6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6D33"/>
    <w:rPr>
      <w:rFonts w:ascii="Courier New" w:eastAsia="Andale Sans UI" w:hAnsi="Courier New" w:cs="Courier New"/>
      <w:kern w:val="1"/>
      <w:sz w:val="20"/>
      <w:szCs w:val="20"/>
    </w:rPr>
  </w:style>
  <w:style w:type="paragraph" w:customStyle="1" w:styleId="printj">
    <w:name w:val="printj"/>
    <w:basedOn w:val="a"/>
    <w:rsid w:val="002A6D33"/>
    <w:pPr>
      <w:spacing w:before="280" w:after="280"/>
    </w:pPr>
  </w:style>
  <w:style w:type="paragraph" w:styleId="a3">
    <w:name w:val="Normal (Web)"/>
    <w:basedOn w:val="a"/>
    <w:rsid w:val="002A6D33"/>
    <w:pPr>
      <w:spacing w:before="280" w:after="280"/>
    </w:pPr>
  </w:style>
  <w:style w:type="paragraph" w:customStyle="1" w:styleId="printc">
    <w:name w:val="printc"/>
    <w:basedOn w:val="a"/>
    <w:rsid w:val="002A6D33"/>
    <w:pPr>
      <w:spacing w:before="280" w:after="280"/>
    </w:pPr>
  </w:style>
  <w:style w:type="paragraph" w:customStyle="1" w:styleId="ConsPlusCell">
    <w:name w:val="ConsPlusCell"/>
    <w:rsid w:val="002A6D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paragraph" w:customStyle="1" w:styleId="a4">
    <w:name w:val="реквизитПодпись"/>
    <w:basedOn w:val="a"/>
    <w:rsid w:val="002A6D33"/>
    <w:pPr>
      <w:tabs>
        <w:tab w:val="left" w:pos="6804"/>
      </w:tabs>
      <w:suppressAutoHyphens w:val="0"/>
      <w:spacing w:before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13</cp:revision>
  <cp:lastPrinted>2021-12-22T04:28:00Z</cp:lastPrinted>
  <dcterms:created xsi:type="dcterms:W3CDTF">2021-12-21T08:24:00Z</dcterms:created>
  <dcterms:modified xsi:type="dcterms:W3CDTF">2021-12-22T04:29:00Z</dcterms:modified>
</cp:coreProperties>
</file>