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1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9257"/>
        <w:gridCol w:w="176"/>
      </w:tblGrid>
      <w:tr w:rsidR="005A5C00" w:rsidTr="005A5C00">
        <w:trPr>
          <w:gridBefore w:val="1"/>
          <w:wBefore w:w="108" w:type="dxa"/>
          <w:trHeight w:val="4253"/>
        </w:trPr>
        <w:tc>
          <w:tcPr>
            <w:tcW w:w="9433" w:type="dxa"/>
            <w:gridSpan w:val="2"/>
          </w:tcPr>
          <w:p w:rsidR="005A5C00" w:rsidRDefault="005A5C00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5A5C00" w:rsidRDefault="005A5C00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ОКТЯБРЬСКОГО МУНИЦИПАЛЬНОГО ОБРАЗОВАНИЯ</w:t>
            </w:r>
          </w:p>
          <w:p w:rsidR="005A5C00" w:rsidRDefault="005A5C00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ЛЫСОГОРСКОГО МУНЦИПАЛЬНОГО РАЙОНА                                                               САРАТОВСКОЙ ОБЛАСТИ</w:t>
            </w:r>
          </w:p>
          <w:p w:rsidR="005A5C00" w:rsidRDefault="005A5C0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</w:t>
            </w:r>
          </w:p>
          <w:p w:rsidR="005A5C00" w:rsidRDefault="005A5C00">
            <w:pPr>
              <w:pStyle w:val="1"/>
              <w:tabs>
                <w:tab w:val="right" w:pos="9214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5A5C00" w:rsidRDefault="005A5C00">
            <w:pPr>
              <w:spacing w:line="276" w:lineRule="auto"/>
            </w:pPr>
          </w:p>
          <w:p w:rsidR="005A5C00" w:rsidRDefault="005A5C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№ 61</w:t>
            </w:r>
          </w:p>
          <w:p w:rsidR="005A5C00" w:rsidRDefault="005A5C0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A5C00" w:rsidRDefault="005A5C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12 декабря  2022г.                                                        п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ктябрьский</w:t>
            </w:r>
          </w:p>
          <w:p w:rsidR="005A5C00" w:rsidRDefault="005A5C0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A5C00" w:rsidRPr="001D6C2B" w:rsidTr="005A5C00">
        <w:trPr>
          <w:gridAfter w:val="1"/>
          <w:wAfter w:w="176" w:type="dxa"/>
          <w:trHeight w:val="1801"/>
        </w:trPr>
        <w:tc>
          <w:tcPr>
            <w:tcW w:w="93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C00" w:rsidRDefault="00BC5E08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О внесении</w:t>
            </w:r>
            <w:r w:rsidR="005A5C00" w:rsidRPr="001D6C2B">
              <w:rPr>
                <w:b/>
                <w:color w:val="000000"/>
              </w:rPr>
              <w:t xml:space="preserve"> дополнений в постановление № 23 от 21.04.2022 года «Об утверждении административного регламента по предоставлению администрацией Октябрьского муниципального образования Лысогорского муниципального района Саратовской области муниципальной услуги «Регистрация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предпринимателями»</w:t>
            </w:r>
            <w:r>
              <w:rPr>
                <w:b/>
                <w:color w:val="000000"/>
              </w:rPr>
              <w:t>.</w:t>
            </w:r>
          </w:p>
          <w:p w:rsidR="00BC5E08" w:rsidRPr="001D6C2B" w:rsidRDefault="00BC5E08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BC5E08" w:rsidRDefault="005A5C00">
            <w:pPr>
              <w:spacing w:line="276" w:lineRule="auto"/>
              <w:jc w:val="both"/>
              <w:rPr>
                <w:color w:val="000000"/>
              </w:rPr>
            </w:pPr>
            <w:r w:rsidRPr="001D6C2B">
              <w:rPr>
                <w:color w:val="000000"/>
              </w:rPr>
              <w:t xml:space="preserve"> </w:t>
            </w:r>
            <w:r w:rsidR="00BC5E08">
              <w:rPr>
                <w:color w:val="000000"/>
              </w:rPr>
              <w:t xml:space="preserve">   </w:t>
            </w:r>
            <w:r w:rsidRPr="001D6C2B">
              <w:rPr>
                <w:color w:val="000000"/>
              </w:rPr>
      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администрация Октябрьского муниципального образования </w:t>
            </w:r>
            <w:r w:rsidR="00BC5E08">
              <w:rPr>
                <w:color w:val="000000"/>
              </w:rPr>
              <w:t xml:space="preserve">                                                                                                 </w:t>
            </w:r>
          </w:p>
          <w:p w:rsidR="00BC5E08" w:rsidRDefault="00BC5E08">
            <w:pPr>
              <w:spacing w:line="276" w:lineRule="auto"/>
              <w:jc w:val="both"/>
              <w:rPr>
                <w:color w:val="000000"/>
              </w:rPr>
            </w:pPr>
          </w:p>
          <w:p w:rsidR="005A5C00" w:rsidRDefault="00BC5E08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ПОСТАНОВЛЯЕТ:</w:t>
            </w:r>
          </w:p>
          <w:p w:rsidR="00BC5E08" w:rsidRPr="001D6C2B" w:rsidRDefault="00BC5E08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5A5C00" w:rsidRPr="001D6C2B" w:rsidRDefault="00BC5E08" w:rsidP="005A5C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Внести </w:t>
            </w:r>
            <w:r w:rsidR="005A5C00" w:rsidRPr="001D6C2B">
              <w:rPr>
                <w:color w:val="000000"/>
              </w:rPr>
              <w:t>дополнения в административный регламент предоставления муниципальной услуги: «Регистрация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предпринимателями».</w:t>
            </w:r>
          </w:p>
          <w:p w:rsidR="005A5C00" w:rsidRPr="001D6C2B" w:rsidRDefault="001D6C2B">
            <w:pPr>
              <w:spacing w:line="276" w:lineRule="auto"/>
              <w:jc w:val="both"/>
              <w:rPr>
                <w:color w:val="000000"/>
              </w:rPr>
            </w:pPr>
            <w:r w:rsidRPr="001D6C2B">
              <w:rPr>
                <w:color w:val="000000"/>
              </w:rPr>
              <w:t xml:space="preserve"> Дополнить пункт 2.17 подпунктом 2.17.1</w:t>
            </w:r>
            <w:r w:rsidR="005A5C00" w:rsidRPr="001D6C2B">
              <w:rPr>
                <w:color w:val="000000"/>
              </w:rPr>
              <w:t xml:space="preserve"> следующего содержания:</w:t>
            </w:r>
          </w:p>
          <w:p w:rsidR="005A5C00" w:rsidRPr="001D6C2B" w:rsidRDefault="001D6C2B">
            <w:pPr>
              <w:spacing w:line="276" w:lineRule="auto"/>
              <w:jc w:val="both"/>
              <w:rPr>
                <w:color w:val="000000"/>
              </w:rPr>
            </w:pPr>
            <w:r w:rsidRPr="001D6C2B">
              <w:rPr>
                <w:color w:val="000000"/>
              </w:rPr>
              <w:t>«2.17.1</w:t>
            </w:r>
            <w:r w:rsidR="005A5C00" w:rsidRPr="001D6C2B">
              <w:rPr>
                <w:color w:val="000000"/>
              </w:rPr>
              <w:t xml:space="preserve">. </w:t>
            </w:r>
            <w:proofErr w:type="gramStart"/>
            <w:r w:rsidR="005A5C00" w:rsidRPr="001D6C2B">
              <w:rPr>
                <w:color w:val="000000"/>
              </w:rPr>
              <w:t>Предусмотрено, что биометрические персональные данные, размещенные физическими лицами в единой информационной системе персональных даных,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(единая биометрическая система), могут использоваться при аутентификации в федеральной государственной информационной системе «Единый портал государственных и</w:t>
            </w:r>
            <w:r w:rsidRPr="001D6C2B">
              <w:rPr>
                <w:color w:val="000000"/>
              </w:rPr>
              <w:t xml:space="preserve"> муниципальных услуг (функций)»».</w:t>
            </w:r>
            <w:proofErr w:type="gramEnd"/>
          </w:p>
          <w:p w:rsidR="005A5C00" w:rsidRPr="001D6C2B" w:rsidRDefault="005A5C00">
            <w:pPr>
              <w:spacing w:line="276" w:lineRule="auto"/>
              <w:jc w:val="both"/>
              <w:rPr>
                <w:color w:val="000000"/>
              </w:rPr>
            </w:pPr>
            <w:r w:rsidRPr="001D6C2B">
              <w:rPr>
                <w:color w:val="000000"/>
              </w:rPr>
              <w:t xml:space="preserve">2. </w:t>
            </w:r>
            <w:proofErr w:type="gramStart"/>
            <w:r w:rsidRPr="001D6C2B">
              <w:rPr>
                <w:color w:val="000000"/>
              </w:rPr>
              <w:t>Контроль за</w:t>
            </w:r>
            <w:proofErr w:type="gramEnd"/>
            <w:r w:rsidRPr="001D6C2B">
              <w:rPr>
                <w:color w:val="000000"/>
              </w:rPr>
              <w:t xml:space="preserve"> выполнением настоящего постановления оставляю за собой.</w:t>
            </w:r>
          </w:p>
          <w:p w:rsidR="005A5C00" w:rsidRPr="001D6C2B" w:rsidRDefault="005A5C00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D6C2B">
              <w:rPr>
                <w:color w:val="000000"/>
              </w:rPr>
              <w:t>3. Постановление вступает в силу с 01.03.2023 года.</w:t>
            </w:r>
          </w:p>
        </w:tc>
      </w:tr>
    </w:tbl>
    <w:p w:rsidR="005A5C00" w:rsidRPr="001D6C2B" w:rsidRDefault="005A5C00" w:rsidP="005A5C00"/>
    <w:p w:rsidR="005A5C00" w:rsidRPr="001D6C2B" w:rsidRDefault="005A5C00" w:rsidP="005A5C00">
      <w:pPr>
        <w:rPr>
          <w:b/>
        </w:rPr>
      </w:pPr>
      <w:r w:rsidRPr="001D6C2B">
        <w:rPr>
          <w:b/>
        </w:rPr>
        <w:t>Глава</w:t>
      </w:r>
      <w:r w:rsidR="00BC5E08">
        <w:rPr>
          <w:b/>
        </w:rPr>
        <w:t xml:space="preserve"> администрации  </w:t>
      </w:r>
      <w:r w:rsidRPr="001D6C2B">
        <w:rPr>
          <w:b/>
        </w:rPr>
        <w:t xml:space="preserve">                         Е.В. Тишина</w:t>
      </w:r>
    </w:p>
    <w:p w:rsidR="00400E49" w:rsidRDefault="00400E49"/>
    <w:sectPr w:rsidR="00400E49" w:rsidSect="00BC5E0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C00"/>
    <w:rsid w:val="001D6C2B"/>
    <w:rsid w:val="00400E49"/>
    <w:rsid w:val="005A5C00"/>
    <w:rsid w:val="006052B3"/>
    <w:rsid w:val="008D3EC6"/>
    <w:rsid w:val="00BC5E08"/>
    <w:rsid w:val="00D1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C00"/>
    <w:pPr>
      <w:keepNext/>
      <w:jc w:val="center"/>
      <w:outlineLvl w:val="0"/>
    </w:pPr>
    <w:rPr>
      <w:b/>
      <w:bCs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C00"/>
    <w:rPr>
      <w:rFonts w:ascii="Times New Roman" w:eastAsia="Times New Roman" w:hAnsi="Times New Roman" w:cs="Times New Roman"/>
      <w:b/>
      <w:bCs/>
      <w:sz w:val="32"/>
      <w:szCs w:val="27"/>
      <w:lang w:eastAsia="ru-RU"/>
    </w:rPr>
  </w:style>
  <w:style w:type="paragraph" w:styleId="a3">
    <w:name w:val="No Spacing"/>
    <w:qFormat/>
    <w:rsid w:val="005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dcterms:created xsi:type="dcterms:W3CDTF">2022-11-21T11:02:00Z</dcterms:created>
  <dcterms:modified xsi:type="dcterms:W3CDTF">2022-12-16T11:44:00Z</dcterms:modified>
</cp:coreProperties>
</file>