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22" w:rsidRDefault="00282D48">
      <w:pPr>
        <w:pStyle w:val="20"/>
        <w:framePr w:w="9331" w:h="879" w:hRule="exact" w:wrap="around" w:vAnchor="page" w:hAnchor="page" w:x="1302" w:y="2474"/>
        <w:shd w:val="clear" w:color="auto" w:fill="auto"/>
        <w:spacing w:after="0"/>
      </w:pPr>
      <w:r>
        <w:t>АДМИНИСТРАЦИЯ ОКТЯБРЬСКОГО МУНИЦИПАЛЬНОГО ОБРАЗОВАНИЯ ЛЫСОГОРСКОГО МУНИЦИПАЛЬНОГО РАЙОНА САРАТОВСКОЙ ОБЛАСТИ</w:t>
      </w:r>
    </w:p>
    <w:p w:rsidR="00D24822" w:rsidRDefault="00282D48">
      <w:pPr>
        <w:pStyle w:val="20"/>
        <w:framePr w:w="9331" w:h="268" w:hRule="exact" w:wrap="around" w:vAnchor="page" w:hAnchor="page" w:x="1302" w:y="3620"/>
        <w:shd w:val="clear" w:color="auto" w:fill="auto"/>
        <w:spacing w:after="0" w:line="210" w:lineRule="exact"/>
      </w:pPr>
      <w:r>
        <w:rPr>
          <w:rStyle w:val="23pt"/>
          <w:b/>
          <w:bCs/>
        </w:rPr>
        <w:t>ПОСТАНОВЛЕНИЕ</w:t>
      </w:r>
    </w:p>
    <w:p w:rsidR="00D24822" w:rsidRDefault="00282D48">
      <w:pPr>
        <w:pStyle w:val="30"/>
        <w:framePr w:wrap="around" w:vAnchor="page" w:hAnchor="page" w:x="1302" w:y="4268"/>
        <w:shd w:val="clear" w:color="auto" w:fill="auto"/>
        <w:spacing w:before="0" w:after="0" w:line="210" w:lineRule="exact"/>
        <w:ind w:left="92"/>
      </w:pPr>
      <w:r>
        <w:t>от 22 декабря 2015 года</w:t>
      </w:r>
    </w:p>
    <w:p w:rsidR="00D24822" w:rsidRDefault="00282D48">
      <w:pPr>
        <w:pStyle w:val="30"/>
        <w:framePr w:wrap="around" w:vAnchor="page" w:hAnchor="page" w:x="5415" w:y="4277"/>
        <w:shd w:val="clear" w:color="auto" w:fill="auto"/>
        <w:spacing w:before="0" w:after="0" w:line="210" w:lineRule="exact"/>
        <w:ind w:left="100"/>
      </w:pPr>
      <w:r>
        <w:t>№39</w:t>
      </w:r>
    </w:p>
    <w:p w:rsidR="00D24822" w:rsidRDefault="00282D48">
      <w:pPr>
        <w:pStyle w:val="40"/>
        <w:framePr w:w="9331" w:h="7097" w:hRule="exact" w:wrap="around" w:vAnchor="page" w:hAnchor="page" w:x="1302" w:y="4764"/>
        <w:shd w:val="clear" w:color="auto" w:fill="auto"/>
        <w:spacing w:before="0" w:after="604"/>
        <w:ind w:left="20" w:right="1400"/>
      </w:pPr>
      <w:r>
        <w:t xml:space="preserve">Об утверждении требований к порядку разработки и принятия правовых актов о нормировании в сфере закупок </w:t>
      </w:r>
      <w:r>
        <w:t>для обеспечения муниципальных нужд, содержанию указанных актов и обеспечению их исполнения</w:t>
      </w:r>
    </w:p>
    <w:p w:rsidR="00D24822" w:rsidRDefault="00282D48">
      <w:pPr>
        <w:pStyle w:val="1"/>
        <w:framePr w:w="9331" w:h="7097" w:hRule="exact" w:wrap="around" w:vAnchor="page" w:hAnchor="page" w:x="1302" w:y="4764"/>
        <w:shd w:val="clear" w:color="auto" w:fill="auto"/>
        <w:spacing w:before="0"/>
        <w:ind w:left="20" w:right="20" w:firstLine="700"/>
      </w:pPr>
      <w: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</w:t>
      </w:r>
      <w:r>
        <w:t>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</w:t>
      </w:r>
      <w:r>
        <w:t>еспечению их исполнения» администрация Октябрьского муниципального образования Лысогорского муниципального района ПОСТАНОВЛЯЕТ:</w:t>
      </w:r>
    </w:p>
    <w:p w:rsidR="00D24822" w:rsidRDefault="00282D48">
      <w:pPr>
        <w:pStyle w:val="1"/>
        <w:framePr w:w="9331" w:h="7097" w:hRule="exact" w:wrap="around" w:vAnchor="page" w:hAnchor="page" w:x="1302" w:y="4764"/>
        <w:numPr>
          <w:ilvl w:val="0"/>
          <w:numId w:val="1"/>
        </w:numPr>
        <w:shd w:val="clear" w:color="auto" w:fill="auto"/>
        <w:spacing w:before="0" w:line="312" w:lineRule="exact"/>
        <w:ind w:left="20" w:right="20" w:firstLine="700"/>
      </w:pPr>
      <w:r>
        <w:t>Утвердить требования к порядку разработки и принятия правовых актов о нормировании в сфере закупок для обеспечения муниципальных</w:t>
      </w:r>
      <w:r>
        <w:t xml:space="preserve"> нужд, содержанию указанных актов и обеспечению их исполнения (приложение№ 1).</w:t>
      </w:r>
    </w:p>
    <w:p w:rsidR="00D24822" w:rsidRDefault="00282D48">
      <w:pPr>
        <w:pStyle w:val="1"/>
        <w:framePr w:w="9331" w:h="7097" w:hRule="exact" w:wrap="around" w:vAnchor="page" w:hAnchor="page" w:x="1302" w:y="4764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Настоящее постановление вступает в силу с 1 января 2016 года.</w:t>
      </w:r>
    </w:p>
    <w:p w:rsidR="00D24822" w:rsidRDefault="00282D48">
      <w:pPr>
        <w:pStyle w:val="1"/>
        <w:framePr w:w="9331" w:h="7097" w:hRule="exact" w:wrap="around" w:vAnchor="page" w:hAnchor="page" w:x="1302" w:y="476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Контроль за выполнением настоящего постановления оставляю за собой.</w:t>
      </w:r>
    </w:p>
    <w:p w:rsidR="00D24822" w:rsidRDefault="00282D48">
      <w:pPr>
        <w:pStyle w:val="a6"/>
        <w:framePr w:wrap="around" w:vAnchor="page" w:hAnchor="page" w:x="1316" w:y="13464"/>
        <w:shd w:val="clear" w:color="auto" w:fill="auto"/>
        <w:spacing w:line="240" w:lineRule="exact"/>
      </w:pPr>
      <w:r>
        <w:t>Глава администрации О</w:t>
      </w:r>
      <w:r w:rsidR="00105D6D">
        <w:t>ктябрьского</w:t>
      </w:r>
    </w:p>
    <w:p w:rsidR="00D24822" w:rsidRDefault="00282D48">
      <w:pPr>
        <w:pStyle w:val="a6"/>
        <w:framePr w:wrap="around" w:vAnchor="page" w:hAnchor="page" w:x="1321" w:y="13795"/>
        <w:shd w:val="clear" w:color="auto" w:fill="auto"/>
        <w:spacing w:line="240" w:lineRule="exact"/>
      </w:pPr>
      <w:r>
        <w:t>муниципального образо</w:t>
      </w:r>
      <w:r w:rsidR="00105D6D">
        <w:t>вания</w:t>
      </w:r>
    </w:p>
    <w:p w:rsidR="00D24822" w:rsidRDefault="00282D48">
      <w:pPr>
        <w:pStyle w:val="a6"/>
        <w:framePr w:wrap="around" w:vAnchor="page" w:hAnchor="page" w:x="7719" w:y="13810"/>
        <w:shd w:val="clear" w:color="auto" w:fill="auto"/>
        <w:spacing w:line="240" w:lineRule="exact"/>
      </w:pPr>
      <w:r>
        <w:t>О.Н.Одинцова</w:t>
      </w:r>
    </w:p>
    <w:p w:rsidR="00D24822" w:rsidRDefault="00D24822">
      <w:pPr>
        <w:rPr>
          <w:sz w:val="2"/>
          <w:szCs w:val="2"/>
        </w:rPr>
        <w:sectPr w:rsidR="00D248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4822" w:rsidRDefault="00282D48">
      <w:pPr>
        <w:pStyle w:val="50"/>
        <w:framePr w:w="9331" w:h="14774" w:hRule="exact" w:wrap="around" w:vAnchor="page" w:hAnchor="page" w:x="1302" w:y="997"/>
        <w:shd w:val="clear" w:color="auto" w:fill="auto"/>
        <w:spacing w:after="462"/>
        <w:ind w:left="5660" w:right="120"/>
      </w:pPr>
      <w:r>
        <w:lastRenderedPageBreak/>
        <w:t>Приложение № 1 к постановлению администрации Октябрьского муниципального образования от 22 декабря 2015 года № 39</w:t>
      </w:r>
    </w:p>
    <w:p w:rsidR="00D24822" w:rsidRDefault="00282D48">
      <w:pPr>
        <w:pStyle w:val="40"/>
        <w:framePr w:w="9331" w:h="14774" w:hRule="exact" w:wrap="around" w:vAnchor="page" w:hAnchor="page" w:x="1302" w:y="997"/>
        <w:shd w:val="clear" w:color="auto" w:fill="auto"/>
        <w:spacing w:before="0" w:after="0" w:line="240" w:lineRule="exact"/>
        <w:jc w:val="center"/>
      </w:pPr>
      <w:r>
        <w:t>Требования</w:t>
      </w:r>
    </w:p>
    <w:p w:rsidR="00D24822" w:rsidRDefault="00282D48">
      <w:pPr>
        <w:pStyle w:val="40"/>
        <w:framePr w:w="9331" w:h="14774" w:hRule="exact" w:wrap="around" w:vAnchor="page" w:hAnchor="page" w:x="1302" w:y="997"/>
        <w:shd w:val="clear" w:color="auto" w:fill="auto"/>
        <w:spacing w:before="0" w:after="184"/>
        <w:jc w:val="center"/>
      </w:pPr>
      <w: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Настоящее постановление определяет требования к порядку разработки и принят</w:t>
      </w:r>
      <w:r>
        <w:t>ия правовых актов о нормировании в сфере закупок для обеспечения муниципальных нужд, содержанию, обеспечению исполнения следующих правовых актов:</w:t>
      </w:r>
    </w:p>
    <w:p w:rsidR="00D24822" w:rsidRDefault="00282D48">
      <w:pPr>
        <w:pStyle w:val="1"/>
        <w:framePr w:w="9331" w:h="14774" w:hRule="exact" w:wrap="around" w:vAnchor="page" w:hAnchor="page" w:x="1302" w:y="997"/>
        <w:shd w:val="clear" w:color="auto" w:fill="auto"/>
        <w:tabs>
          <w:tab w:val="left" w:pos="1278"/>
        </w:tabs>
        <w:spacing w:before="0"/>
        <w:ind w:left="20" w:right="20" w:firstLine="720"/>
      </w:pPr>
      <w:r>
        <w:t>а)</w:t>
      </w:r>
      <w:r>
        <w:tab/>
        <w:t>администрацией Октябрьского муниципального образования Лысогорского муниципального района, утверждающей: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правила определения нормативных затрат на обеспечение функций муниципальных органов и подведомственных им казенных учреждений;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правила определения требований к отдельным видам товаров, работ, услуг (в том числе предельные цены товаров, работ, услуг), зак</w:t>
      </w:r>
      <w:r>
        <w:t>упаемым для обеспечения муниципальных нужд;</w:t>
      </w:r>
    </w:p>
    <w:p w:rsidR="00D24822" w:rsidRDefault="00282D48">
      <w:pPr>
        <w:pStyle w:val="1"/>
        <w:framePr w:w="9331" w:h="14774" w:hRule="exact" w:wrap="around" w:vAnchor="page" w:hAnchor="page" w:x="1302" w:y="997"/>
        <w:shd w:val="clear" w:color="auto" w:fill="auto"/>
        <w:tabs>
          <w:tab w:val="left" w:pos="896"/>
        </w:tabs>
        <w:spacing w:before="0"/>
        <w:ind w:left="540"/>
      </w:pPr>
      <w:r>
        <w:t>б)</w:t>
      </w:r>
      <w:r>
        <w:tab/>
        <w:t>муниципальных органов, утверждающих: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нормативные затраты на обеспечение функций муниципальных органов (включая подведомственные казенные учреждения);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требования к отдельным видам товаров, работ, услуг (в том</w:t>
      </w:r>
      <w:r>
        <w:t xml:space="preserve"> числе предельные цены товаров, работ, услуг) закупаемым самим муниципальным органом, подведомственными указанному органу казенными учреждениями и бюджетными учреждениями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Правовые акты, указанные в подпункте «а» пункта 1 настоящего документа, разрабатываю</w:t>
      </w:r>
      <w:r>
        <w:t>тся в форме постановлений администрации района.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Правовые акты, указанные в подпункте «б» пункта 1 настоящего документа, могут предусматривать право руководителя (заместителя руководителя) муниципального органа, утверждать нормативы количества и (или) норм</w:t>
      </w:r>
      <w:r>
        <w:t>ативы цены товаров, работ, услуг.</w:t>
      </w:r>
    </w:p>
    <w:p w:rsidR="00D24822" w:rsidRDefault="00282D48">
      <w:pPr>
        <w:pStyle w:val="1"/>
        <w:framePr w:w="9331" w:h="14774" w:hRule="exact" w:wrap="around" w:vAnchor="page" w:hAnchor="page" w:x="1302" w:y="997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</w:t>
      </w:r>
      <w:r>
        <w:t>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</w:t>
      </w:r>
      <w:r>
        <w:t>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муниципальные органы размещают проекты указанных правовых актов и пояснительные</w:t>
      </w:r>
    </w:p>
    <w:p w:rsidR="00D24822" w:rsidRDefault="00D24822">
      <w:pPr>
        <w:rPr>
          <w:sz w:val="2"/>
          <w:szCs w:val="2"/>
        </w:rPr>
        <w:sectPr w:rsidR="00D248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4822" w:rsidRDefault="00282D48" w:rsidP="00105D6D">
      <w:pPr>
        <w:pStyle w:val="1"/>
        <w:framePr w:w="9331" w:h="15040" w:hRule="exact" w:wrap="around" w:vAnchor="page" w:hAnchor="page" w:x="1302" w:y="898"/>
        <w:shd w:val="clear" w:color="auto" w:fill="auto"/>
        <w:tabs>
          <w:tab w:val="right" w:pos="2977"/>
        </w:tabs>
        <w:spacing w:before="0"/>
        <w:ind w:left="20"/>
      </w:pPr>
      <w:r>
        <w:lastRenderedPageBreak/>
        <w:t>записки к ним</w:t>
      </w:r>
      <w:r>
        <w:tab/>
        <w:t>в</w:t>
      </w:r>
      <w:r>
        <w:tab/>
        <w:t>установленном порядке в единой информационной</w:t>
      </w:r>
    </w:p>
    <w:p w:rsidR="00D24822" w:rsidRDefault="00282D48">
      <w:pPr>
        <w:pStyle w:val="1"/>
        <w:framePr w:w="9331" w:h="15040" w:hRule="exact" w:wrap="around" w:vAnchor="page" w:hAnchor="page" w:x="1302" w:y="898"/>
        <w:shd w:val="clear" w:color="auto" w:fill="auto"/>
        <w:spacing w:before="0"/>
        <w:ind w:left="20"/>
      </w:pPr>
      <w:r>
        <w:t>системе в сфере закупок.</w:t>
      </w:r>
    </w:p>
    <w:p w:rsidR="00D24822" w:rsidRDefault="00282D48" w:rsidP="00105D6D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tabs>
          <w:tab w:val="right" w:pos="9327"/>
        </w:tabs>
        <w:spacing w:before="0"/>
        <w:ind w:left="20" w:right="20" w:hanging="20"/>
      </w:pPr>
      <w:r>
        <w:t xml:space="preserve"> </w:t>
      </w:r>
      <w:r>
        <w:t>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</w:t>
      </w:r>
      <w:r>
        <w:t>е</w:t>
      </w:r>
      <w:r>
        <w:tab/>
      </w:r>
      <w:r>
        <w:t>в сфере закупок.</w:t>
      </w:r>
    </w:p>
    <w:p w:rsidR="00D24822" w:rsidRDefault="00282D48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учетом положений пункта 5 настоящего док</w:t>
      </w:r>
      <w:r>
        <w:t>умента, в соответствии с законодательством Российской Федерации о порядке рассмотрения обращений граждан.</w:t>
      </w:r>
    </w:p>
    <w:p w:rsidR="00D24822" w:rsidRDefault="00282D48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Муниципальные органы не позднее 3 рабочих дней со дня рассмотрения предложений общественных объединений, юридических и физических лиц размещают эти п</w:t>
      </w:r>
      <w:r>
        <w:t>редложения и ответы на них в установленном порядке в единой информационной системе в сфере закупок.</w:t>
      </w:r>
    </w:p>
    <w:p w:rsidR="00D24822" w:rsidRDefault="00282D48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По результатам обсуждения в целях общественного контроля муниципальные органы при необходимости, принимают решения о внесении изменений в проекты правовых </w:t>
      </w:r>
      <w:r>
        <w:t>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абзаце третьем подпункта «а» и абзаце третьем подпункта «б» пункта 1 настоящего документа проектов пр</w:t>
      </w:r>
      <w:r>
        <w:t>авовых актов на заседаниях Общественного совета Лысогорского муниципального района, в соответствии с пунктом 3 общих требований к порядку разработки и принятия правовых актов о нормировании в сфере закупок, содержанию указанных актов и обеспечению их испол</w:t>
      </w:r>
      <w:r>
        <w:t>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</w:t>
      </w:r>
      <w:r>
        <w:t>лнения» (далее - общественный совет).</w:t>
      </w:r>
    </w:p>
    <w:p w:rsidR="00D24822" w:rsidRDefault="00282D48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В заседании Общественного совета, указанного в пункте 8 настоящего документа, принимают участие с правом голоса представители муниципальных органов, осуществляющих функции по нормативно</w:t>
      </w:r>
      <w:r>
        <w:softHyphen/>
        <w:t xml:space="preserve">правовому регулированию в </w:t>
      </w:r>
      <w:r>
        <w:t>соответствующей сфере деятельности.</w:t>
      </w:r>
    </w:p>
    <w:p w:rsidR="00D24822" w:rsidRDefault="00282D48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Общественный совет принимает одно из следующих решений:</w:t>
      </w:r>
    </w:p>
    <w:p w:rsidR="00D24822" w:rsidRDefault="00282D48">
      <w:pPr>
        <w:pStyle w:val="1"/>
        <w:framePr w:w="9331" w:h="15040" w:hRule="exact" w:wrap="around" w:vAnchor="page" w:hAnchor="page" w:x="1302" w:y="898"/>
        <w:shd w:val="clear" w:color="auto" w:fill="auto"/>
        <w:spacing w:before="0"/>
        <w:ind w:left="20" w:firstLine="720"/>
      </w:pPr>
      <w:r>
        <w:t>а) о не</w:t>
      </w:r>
      <w:r>
        <w:t>обходимости доработки проекта правового акта;</w:t>
      </w:r>
    </w:p>
    <w:p w:rsidR="00D24822" w:rsidRDefault="00282D48">
      <w:pPr>
        <w:pStyle w:val="1"/>
        <w:framePr w:w="9331" w:h="15040" w:hRule="exact" w:wrap="around" w:vAnchor="page" w:hAnchor="page" w:x="1302" w:y="898"/>
        <w:shd w:val="clear" w:color="auto" w:fill="auto"/>
        <w:spacing w:before="0"/>
        <w:ind w:left="20" w:firstLine="720"/>
      </w:pPr>
      <w:r>
        <w:t>б) о возможности принятия правового акта.</w:t>
      </w:r>
    </w:p>
    <w:p w:rsidR="00D24822" w:rsidRDefault="00282D48">
      <w:pPr>
        <w:pStyle w:val="1"/>
        <w:framePr w:w="9331" w:h="15040" w:hRule="exact" w:wrap="around" w:vAnchor="page" w:hAnchor="page" w:x="1302" w:y="898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</w:t>
      </w:r>
      <w:r>
        <w:t>ения размещается муниципальными органами в установленном порядке в единой информационной системе в сфере закупок.</w:t>
      </w:r>
    </w:p>
    <w:p w:rsidR="00D24822" w:rsidRDefault="00D24822">
      <w:pPr>
        <w:rPr>
          <w:sz w:val="2"/>
          <w:szCs w:val="2"/>
        </w:rPr>
        <w:sectPr w:rsidR="00D248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lastRenderedPageBreak/>
        <w:t xml:space="preserve"> Муниципальные органы до 1 июля текущего финансового года принимают правовые акты, указанные в абзаце втором подпункта «б» пункта 1 настоящего документа.</w:t>
      </w: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t xml:space="preserve"> Правовые акты, предусмотренные подпунктом «б» пункта 1 настоящего документа, пересматриваются муницип</w:t>
      </w:r>
      <w:r>
        <w:t>альными органами не реже одного раза в год и по мере необходимости.</w:t>
      </w: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t xml:space="preserve"> В случае принятия решения, указанного в подпункте «а» пункта 10 настоящего документа, муниципальные органы утверждают правовые акты, указанные в абзаце третьем подпункта «а» и абзаце трет</w:t>
      </w:r>
      <w:r>
        <w:t>ьем подпункта «б» пункта 1 настоящего документа, после их доработки в соответствии с решениями, принятыми общественным советом.</w:t>
      </w: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t xml:space="preserve"> Муниципальные органы в течение 7 рабочих дней со дня принятия правовых актов, указанных в подпункте «б» пункта 1 настоящего док</w:t>
      </w:r>
      <w:r>
        <w:t>умента, размещают эти правовые акты в установленном порядке в единой информационной системе в сфере закупок.</w:t>
      </w: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t xml:space="preserve"> Внесение изменений в правовые акты, указанные в подпункте «б» пункта 1 настоящего документа, осуществляется в порядке, установленном для их принят</w:t>
      </w:r>
      <w:r>
        <w:t>ия.</w:t>
      </w: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t xml:space="preserve"> Постановление администрации Октябрьсого муниципального образования Лысогорского муниципального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</w:t>
      </w:r>
      <w:r>
        <w:t>для обеспечения муниципальных нужд, должно определять: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right="20" w:firstLine="720"/>
      </w:pPr>
      <w: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характеристик;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right="20" w:firstLine="720"/>
      </w:pPr>
      <w:r>
        <w:t>б) порядок применения обязательных кри</w:t>
      </w:r>
      <w:r>
        <w:t>териев отбора отдельных видов товаров, работ, услуг установленных Правительством Российской Федерации и значения этих критериев;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right="20" w:firstLine="720"/>
      </w:pPr>
      <w:r>
        <w:t>в) порядок формирования, ведения и форму перечня отдельных видов товаров, работ, услуг (в том числе предельных цен товаров, раб</w:t>
      </w:r>
      <w:r>
        <w:t>от, услуг), закупаемых муниципальными органами и подведомственными казенными учреждениями и бюджетными учреждениями (далее - ведомственный перечень);</w:t>
      </w:r>
    </w:p>
    <w:p w:rsidR="00D24822" w:rsidRDefault="00282D48">
      <w:pPr>
        <w:pStyle w:val="1"/>
        <w:framePr w:w="9326" w:h="15043" w:hRule="exact" w:wrap="around" w:vAnchor="page" w:hAnchor="page" w:x="1304" w:y="898"/>
        <w:numPr>
          <w:ilvl w:val="0"/>
          <w:numId w:val="2"/>
        </w:numPr>
        <w:shd w:val="clear" w:color="auto" w:fill="auto"/>
        <w:spacing w:before="0"/>
        <w:ind w:right="20" w:firstLine="720"/>
      </w:pPr>
      <w:r>
        <w:t xml:space="preserve"> Постановление администрации муниципального образования, утверждающее правила определения нормативных затр</w:t>
      </w:r>
      <w:r>
        <w:t>ат, должно определять: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firstLine="720"/>
      </w:pPr>
      <w:r>
        <w:t>а) порядок расчета нормативных затрат, в том числе формулы расчета;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right="20" w:firstLine="720"/>
      </w:pPr>
      <w:r>
        <w:t>б) обязанность муниципальных органов определить порядок расчета нормативных затрат, для которых порядок расчета не определен администрацией муниципального образовани</w:t>
      </w:r>
      <w:r>
        <w:t>я ;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right="20" w:firstLine="720"/>
      </w:pPr>
      <w: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24822" w:rsidRDefault="00282D48">
      <w:pPr>
        <w:pStyle w:val="1"/>
        <w:framePr w:w="9326" w:h="15043" w:hRule="exact" w:wrap="around" w:vAnchor="page" w:hAnchor="page" w:x="1304" w:y="898"/>
        <w:shd w:val="clear" w:color="auto" w:fill="auto"/>
        <w:spacing w:before="0"/>
        <w:ind w:right="20" w:firstLine="720"/>
      </w:pPr>
      <w:r>
        <w:t>Нормативные затраты на обеспечение функций мун</w:t>
      </w:r>
      <w:r>
        <w:t>иципальных органов формируются в том числе на основе данных о количестве сотрудников, участвующих в выполнении функции, номенклатуры и</w:t>
      </w:r>
    </w:p>
    <w:p w:rsidR="00D24822" w:rsidRDefault="00D24822">
      <w:pPr>
        <w:rPr>
          <w:sz w:val="2"/>
          <w:szCs w:val="2"/>
        </w:rPr>
        <w:sectPr w:rsidR="00D248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 w:after="316" w:line="240" w:lineRule="exact"/>
        <w:jc w:val="left"/>
      </w:pPr>
      <w:r>
        <w:lastRenderedPageBreak/>
        <w:t>количества товаров, работ, услуг.</w:t>
      </w:r>
    </w:p>
    <w:p w:rsidR="00D24822" w:rsidRDefault="00282D48">
      <w:pPr>
        <w:pStyle w:val="1"/>
        <w:framePr w:w="9446" w:h="12155" w:hRule="exact" w:wrap="around" w:vAnchor="page" w:hAnchor="page" w:x="1244" w:y="898"/>
        <w:numPr>
          <w:ilvl w:val="0"/>
          <w:numId w:val="2"/>
        </w:numPr>
        <w:shd w:val="clear" w:color="auto" w:fill="auto"/>
        <w:spacing w:before="0"/>
        <w:ind w:left="140" w:right="20" w:firstLine="720"/>
      </w:pPr>
      <w:r>
        <w:t xml:space="preserve"> Правовые акты муниципальных органов, утверждающие требования к отдельным видам товаров, работ, услуг, (в том числе предельные цены товаров, работ, услуг) закупаемым самим муниципальным органом и подведомственными казенными учреждениями и бюджетными учрежд</w:t>
      </w:r>
      <w:r>
        <w:t>ениями, должны содержать следующие сведения: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 w:right="20" w:firstLine="720"/>
      </w:pPr>
      <w: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 w:right="20" w:firstLine="720"/>
      </w:pPr>
      <w:r>
        <w:t>б) перечень отде</w:t>
      </w:r>
      <w:r>
        <w:t>льных видов товаров, работ, услуг с указанием характеристик (свойств) и их значений.</w:t>
      </w:r>
    </w:p>
    <w:p w:rsidR="00D24822" w:rsidRDefault="00282D48" w:rsidP="00105D6D">
      <w:pPr>
        <w:pStyle w:val="1"/>
        <w:framePr w:w="9446" w:h="12155" w:hRule="exact" w:wrap="around" w:vAnchor="page" w:hAnchor="page" w:x="1244" w:y="898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140" w:firstLine="720"/>
      </w:pPr>
      <w:r>
        <w:t xml:space="preserve"> Муниципальные</w:t>
      </w:r>
      <w:r>
        <w:tab/>
        <w:t>органы разрабатывают и утверждают</w:t>
      </w:r>
    </w:p>
    <w:p w:rsidR="00D24822" w:rsidRDefault="00282D48" w:rsidP="00105D6D">
      <w:pPr>
        <w:pStyle w:val="1"/>
        <w:framePr w:w="9446" w:h="12155" w:hRule="exact" w:wrap="around" w:vAnchor="page" w:hAnchor="page" w:x="1244" w:y="898"/>
        <w:shd w:val="clear" w:color="auto" w:fill="auto"/>
        <w:tabs>
          <w:tab w:val="left" w:pos="142"/>
        </w:tabs>
        <w:spacing w:before="0"/>
        <w:ind w:left="140" w:right="20"/>
      </w:pPr>
      <w:r>
        <w:t>индивидуальные, установленные для каждого работника, и (или) коллективные, установленные для нескольких работников, нормат</w:t>
      </w:r>
      <w:r>
        <w:t>ивы количества и (или) цены</w:t>
      </w:r>
      <w:r>
        <w:tab/>
        <w:t>товаров, работ, услуг по структурным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/>
      </w:pPr>
      <w:r>
        <w:t>подразделениям указанных органов.</w:t>
      </w:r>
    </w:p>
    <w:p w:rsidR="00D24822" w:rsidRDefault="00282D48" w:rsidP="00105D6D">
      <w:pPr>
        <w:pStyle w:val="1"/>
        <w:framePr w:w="9446" w:h="12155" w:hRule="exact" w:wrap="around" w:vAnchor="page" w:hAnchor="page" w:x="1244" w:y="898"/>
        <w:numPr>
          <w:ilvl w:val="0"/>
          <w:numId w:val="2"/>
        </w:numPr>
        <w:shd w:val="clear" w:color="auto" w:fill="auto"/>
        <w:tabs>
          <w:tab w:val="left" w:pos="142"/>
        </w:tabs>
        <w:spacing w:before="0"/>
        <w:ind w:left="140" w:right="20" w:firstLine="720"/>
      </w:pPr>
      <w:r>
        <w:t xml:space="preserve"> Правовые акты</w:t>
      </w:r>
      <w:r>
        <w:tab/>
        <w:t>муниципальных органов, утверждающие нормативные затраты, должны определять: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 w:right="20" w:firstLine="720"/>
      </w:pPr>
      <w:r>
        <w:t xml:space="preserve">а) порядок расчета нормативных затрат, для которых правилами </w:t>
      </w:r>
      <w:r>
        <w:t>определения нормативных затрат не установлен порядок расчета;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 w:right="20" w:firstLine="720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24822" w:rsidRDefault="00282D48">
      <w:pPr>
        <w:pStyle w:val="1"/>
        <w:framePr w:w="9446" w:h="12155" w:hRule="exact" w:wrap="around" w:vAnchor="page" w:hAnchor="page" w:x="1244" w:y="898"/>
        <w:numPr>
          <w:ilvl w:val="0"/>
          <w:numId w:val="2"/>
        </w:numPr>
        <w:shd w:val="clear" w:color="auto" w:fill="auto"/>
        <w:spacing w:before="0"/>
        <w:ind w:left="140" w:right="20" w:firstLine="720"/>
      </w:pPr>
      <w:r>
        <w:t xml:space="preserve"> Правовые акты, указанные в подпункте «</w:t>
      </w:r>
      <w:r>
        <w:t xml:space="preserve">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одного или нескольких </w:t>
      </w:r>
      <w:r>
        <w:t>его подразделений, и (или) подведомственных казенных учреждений.</w:t>
      </w:r>
    </w:p>
    <w:p w:rsidR="00D24822" w:rsidRDefault="00282D48">
      <w:pPr>
        <w:pStyle w:val="1"/>
        <w:framePr w:w="9446" w:h="12155" w:hRule="exact" w:wrap="around" w:vAnchor="page" w:hAnchor="page" w:x="1244" w:y="898"/>
        <w:numPr>
          <w:ilvl w:val="0"/>
          <w:numId w:val="2"/>
        </w:numPr>
        <w:shd w:val="clear" w:color="auto" w:fill="auto"/>
        <w:spacing w:before="0"/>
        <w:ind w:left="140" w:right="20" w:firstLine="720"/>
      </w:pPr>
      <w:r>
        <w:t xml:space="preserve">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24822" w:rsidRDefault="00282D48">
      <w:pPr>
        <w:pStyle w:val="1"/>
        <w:framePr w:w="9446" w:h="12155" w:hRule="exact" w:wrap="around" w:vAnchor="page" w:hAnchor="page" w:x="1244" w:y="898"/>
        <w:numPr>
          <w:ilvl w:val="0"/>
          <w:numId w:val="2"/>
        </w:numPr>
        <w:shd w:val="clear" w:color="auto" w:fill="auto"/>
        <w:spacing w:before="0"/>
        <w:ind w:left="140" w:right="20" w:firstLine="720"/>
      </w:pPr>
      <w:r>
        <w:t xml:space="preserve"> Изменения в правовые акты, </w:t>
      </w:r>
      <w:r>
        <w:t>указанные в пункте 1 настоящего документа, вносятся в случае: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 w:firstLine="720"/>
      </w:pPr>
      <w:r>
        <w:t>а) приведения их в соответствии с действующим законодательством;</w:t>
      </w:r>
    </w:p>
    <w:p w:rsidR="00D24822" w:rsidRDefault="00282D48">
      <w:pPr>
        <w:pStyle w:val="1"/>
        <w:framePr w:w="9446" w:h="12155" w:hRule="exact" w:wrap="around" w:vAnchor="page" w:hAnchor="page" w:x="1244" w:y="898"/>
        <w:shd w:val="clear" w:color="auto" w:fill="auto"/>
        <w:spacing w:before="0"/>
        <w:ind w:left="140" w:right="20" w:firstLine="720"/>
      </w:pPr>
      <w:r>
        <w:t>б) изменения содержания правовых актов, определенных пунктами 17-19 и 21 настоящего документа.</w:t>
      </w:r>
    </w:p>
    <w:p w:rsidR="00D24822" w:rsidRDefault="00282D48">
      <w:pPr>
        <w:pStyle w:val="40"/>
        <w:framePr w:w="3533" w:h="690" w:hRule="exact" w:wrap="around" w:vAnchor="page" w:hAnchor="page" w:x="1345" w:y="14613"/>
        <w:shd w:val="clear" w:color="auto" w:fill="auto"/>
        <w:spacing w:before="0" w:after="0" w:line="317" w:lineRule="exact"/>
        <w:ind w:right="173"/>
        <w:jc w:val="both"/>
      </w:pPr>
      <w:r>
        <w:t>Глава администрации Ок</w:t>
      </w:r>
      <w:r w:rsidR="00105D6D">
        <w:t>тябрьского МО</w:t>
      </w:r>
      <w:r>
        <w:br/>
      </w:r>
      <w:r>
        <w:t>муниципального образова</w:t>
      </w:r>
    </w:p>
    <w:p w:rsidR="00D24822" w:rsidRDefault="00282D48">
      <w:pPr>
        <w:pStyle w:val="40"/>
        <w:framePr w:wrap="around" w:vAnchor="page" w:hAnchor="page" w:x="8434" w:y="15000"/>
        <w:shd w:val="clear" w:color="auto" w:fill="auto"/>
        <w:spacing w:before="0" w:after="0" w:line="240" w:lineRule="exact"/>
      </w:pPr>
      <w:r>
        <w:t>О.Н.Одинцова</w:t>
      </w:r>
    </w:p>
    <w:p w:rsidR="00D24822" w:rsidRDefault="00D24822">
      <w:pPr>
        <w:rPr>
          <w:sz w:val="2"/>
          <w:szCs w:val="2"/>
        </w:rPr>
      </w:pPr>
    </w:p>
    <w:sectPr w:rsidR="00D24822" w:rsidSect="00D2482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D48" w:rsidRDefault="00282D48" w:rsidP="00D24822">
      <w:r>
        <w:separator/>
      </w:r>
    </w:p>
  </w:endnote>
  <w:endnote w:type="continuationSeparator" w:id="1">
    <w:p w:rsidR="00282D48" w:rsidRDefault="00282D48" w:rsidP="00D2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D48" w:rsidRDefault="00282D48"/>
  </w:footnote>
  <w:footnote w:type="continuationSeparator" w:id="1">
    <w:p w:rsidR="00282D48" w:rsidRDefault="00282D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1A4A"/>
    <w:multiLevelType w:val="multilevel"/>
    <w:tmpl w:val="630E7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A13B0"/>
    <w:multiLevelType w:val="multilevel"/>
    <w:tmpl w:val="E396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51308"/>
    <w:multiLevelType w:val="multilevel"/>
    <w:tmpl w:val="BE848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822"/>
    <w:rsid w:val="00105D6D"/>
    <w:rsid w:val="00282D48"/>
    <w:rsid w:val="00D2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8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8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24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3pt">
    <w:name w:val="Основной текст (2) + Интервал 3 pt"/>
    <w:basedOn w:val="2"/>
    <w:rsid w:val="00D24822"/>
    <w:rPr>
      <w:color w:val="000000"/>
      <w:spacing w:val="63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24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D24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1"/>
    <w:rsid w:val="00D24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5">
    <w:name w:val="Подпись к картинке_"/>
    <w:basedOn w:val="a0"/>
    <w:link w:val="a6"/>
    <w:rsid w:val="00D24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5">
    <w:name w:val="Основной текст (5)_"/>
    <w:basedOn w:val="a0"/>
    <w:link w:val="50"/>
    <w:rsid w:val="00D24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D2482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D24822"/>
    <w:pPr>
      <w:shd w:val="clear" w:color="auto" w:fill="FFFFFF"/>
      <w:spacing w:before="420" w:after="360"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40">
    <w:name w:val="Основной текст (4)"/>
    <w:basedOn w:val="a"/>
    <w:link w:val="4"/>
    <w:rsid w:val="00D24822"/>
    <w:pPr>
      <w:shd w:val="clear" w:color="auto" w:fill="FFFFFF"/>
      <w:spacing w:before="360" w:after="600" w:line="322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">
    <w:name w:val="Основной текст1"/>
    <w:basedOn w:val="a"/>
    <w:link w:val="a4"/>
    <w:rsid w:val="00D24822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rsid w:val="00D248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50">
    <w:name w:val="Основной текст (5)"/>
    <w:basedOn w:val="a"/>
    <w:link w:val="5"/>
    <w:rsid w:val="00D24822"/>
    <w:pPr>
      <w:shd w:val="clear" w:color="auto" w:fill="FFFFFF"/>
      <w:spacing w:after="420" w:line="293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2019-10-22T06:10:00Z</dcterms:created>
  <dcterms:modified xsi:type="dcterms:W3CDTF">2019-10-22T06:14:00Z</dcterms:modified>
</cp:coreProperties>
</file>