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EF" w:rsidRDefault="002F03EF" w:rsidP="002F03E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АДМИНИСТРАЦИЯ ОКТЯБРЬСКОГО УНИЦИПАЛЬНОГО ОБРАЗОВАНИЯ                                 ЛЫСОГОРСКОГО МУНИЦИПАЛЬНОГО РАЙОНА САРАТОВСКОЙ ОБЛАСТИ </w:t>
      </w:r>
    </w:p>
    <w:p w:rsidR="002F03EF" w:rsidRDefault="002F03EF" w:rsidP="002F03EF">
      <w:pPr>
        <w:jc w:val="center"/>
        <w:rPr>
          <w:rFonts w:ascii="Times New Roman" w:hAnsi="Times New Roman"/>
          <w:b/>
        </w:rPr>
      </w:pPr>
    </w:p>
    <w:p w:rsidR="002F03EF" w:rsidRDefault="002F03EF" w:rsidP="002F03EF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О С Т А Н О В Л Е Н И Е</w:t>
      </w:r>
    </w:p>
    <w:p w:rsidR="002F03EF" w:rsidRDefault="002F03EF" w:rsidP="002F03EF">
      <w:pPr>
        <w:rPr>
          <w:rFonts w:ascii="Times New Roman" w:hAnsi="Times New Roman"/>
          <w:b/>
        </w:rPr>
      </w:pPr>
    </w:p>
    <w:p w:rsidR="002F03EF" w:rsidRDefault="002F03EF" w:rsidP="002F03E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19 декабря 2011 года                                       № 16</w:t>
      </w:r>
    </w:p>
    <w:p w:rsidR="002F03EF" w:rsidRDefault="002F03EF" w:rsidP="002F03E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стоимости услуг</w:t>
      </w:r>
      <w:proofErr w:type="gramStart"/>
      <w:r>
        <w:rPr>
          <w:rFonts w:ascii="Times New Roman" w:hAnsi="Times New Roman"/>
          <w:b/>
        </w:rPr>
        <w:t xml:space="preserve"> ,</w:t>
      </w:r>
      <w:proofErr w:type="gramEnd"/>
      <w:r>
        <w:rPr>
          <w:rFonts w:ascii="Times New Roman" w:hAnsi="Times New Roman"/>
          <w:b/>
        </w:rPr>
        <w:t xml:space="preserve"> предоставляемых согласно гарантированному                                               перечню услуг по погребению умерших(погибших).</w:t>
      </w:r>
    </w:p>
    <w:p w:rsidR="002F03EF" w:rsidRDefault="002F03EF" w:rsidP="002F03EF">
      <w:pPr>
        <w:rPr>
          <w:rFonts w:ascii="Times New Roman" w:hAnsi="Times New Roman"/>
          <w:b/>
        </w:rPr>
      </w:pPr>
    </w:p>
    <w:p w:rsidR="002F03EF" w:rsidRDefault="002F03EF" w:rsidP="002F03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 соответствии с Федеральными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законами  от 12 декабря 1996 года № 8-ФЗ «О погребении и похоронном деле» и от 06 октября 2003 года № 131 – ФЗ «Об общих принципах организации местного самоуправления в Российской Федерации» ПОСТАНОВЛЯЮ:</w:t>
      </w:r>
    </w:p>
    <w:p w:rsidR="002F03EF" w:rsidRDefault="002F03EF" w:rsidP="002F03EF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Установить требования к качеству услуг, предоставляемых согласно гарантированному перечню услуг по погребению умерши</w:t>
      </w:r>
      <w:proofErr w:type="gramStart"/>
      <w:r>
        <w:rPr>
          <w:rFonts w:ascii="Times New Roman" w:hAnsi="Times New Roman"/>
        </w:rPr>
        <w:t>х(</w:t>
      </w:r>
      <w:proofErr w:type="gramEnd"/>
      <w:r>
        <w:rPr>
          <w:rFonts w:ascii="Times New Roman" w:hAnsi="Times New Roman"/>
        </w:rPr>
        <w:t>погибших), в администрации Октябрьского муниципального образования (Приложение №1).</w:t>
      </w:r>
    </w:p>
    <w:p w:rsidR="002F03EF" w:rsidRDefault="002F03EF" w:rsidP="002F03EF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Установить требования к качеству услуг по погребению умерши</w:t>
      </w:r>
      <w:proofErr w:type="gramStart"/>
      <w:r>
        <w:rPr>
          <w:rFonts w:ascii="Times New Roman" w:hAnsi="Times New Roman"/>
        </w:rPr>
        <w:t>х(</w:t>
      </w:r>
      <w:proofErr w:type="gramEnd"/>
      <w:r>
        <w:rPr>
          <w:rFonts w:ascii="Times New Roman" w:hAnsi="Times New Roman"/>
        </w:rPr>
        <w:t>погибших), не имеющих супруга, близких родственников, иных родственников либо законного   представителя умершег</w:t>
      </w:r>
      <w:proofErr w:type="gramStart"/>
      <w:r>
        <w:rPr>
          <w:rFonts w:ascii="Times New Roman" w:hAnsi="Times New Roman"/>
        </w:rPr>
        <w:t>о(</w:t>
      </w:r>
      <w:proofErr w:type="gramEnd"/>
      <w:r>
        <w:rPr>
          <w:rFonts w:ascii="Times New Roman" w:hAnsi="Times New Roman"/>
        </w:rPr>
        <w:t>погибшего) в администрации Октябрьского муниципального образования (Приложение №2)  .</w:t>
      </w:r>
    </w:p>
    <w:p w:rsidR="002F03EF" w:rsidRDefault="002F03EF" w:rsidP="002F03EF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Определить стоимость услуг, предоставляемых согласно гарантированному перечню услуг по погребению умерши</w:t>
      </w:r>
      <w:proofErr w:type="gramStart"/>
      <w:r>
        <w:rPr>
          <w:rFonts w:ascii="Times New Roman" w:hAnsi="Times New Roman"/>
        </w:rPr>
        <w:t>х(</w:t>
      </w:r>
      <w:proofErr w:type="gramEnd"/>
      <w:r>
        <w:rPr>
          <w:rFonts w:ascii="Times New Roman" w:hAnsi="Times New Roman"/>
        </w:rPr>
        <w:t>погибших), в администрации Октябрьского муниципального образования (приложение №3).</w:t>
      </w:r>
    </w:p>
    <w:p w:rsidR="002F03EF" w:rsidRDefault="002F03EF" w:rsidP="002F03EF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Определить стоимость услуг по погребению умерши</w:t>
      </w:r>
      <w:proofErr w:type="gramStart"/>
      <w:r>
        <w:rPr>
          <w:rFonts w:ascii="Times New Roman" w:hAnsi="Times New Roman"/>
        </w:rPr>
        <w:t>х(</w:t>
      </w:r>
      <w:proofErr w:type="gramEnd"/>
      <w:r>
        <w:rPr>
          <w:rFonts w:ascii="Times New Roman" w:hAnsi="Times New Roman"/>
        </w:rPr>
        <w:t>погибших), не имеющих супруга, близких родственников либо законного представителя умершего(погибшего), в администрации Октябрьского муниципального образования(приложение №4).</w:t>
      </w:r>
    </w:p>
    <w:p w:rsidR="002F03EF" w:rsidRDefault="002F03EF" w:rsidP="002F03EF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Октябрьского муниципального образования опубликовать настоящее постановление в средствах массовой информации.</w:t>
      </w:r>
    </w:p>
    <w:p w:rsidR="002F03EF" w:rsidRDefault="002F03EF" w:rsidP="002F03EF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Данное постановление вступает в силу со дня его опубликования и распространяется на правоотношения, возникшие с 01.01.2012 года, и действует по 31.12.2012 года.</w:t>
      </w:r>
    </w:p>
    <w:p w:rsidR="002F03EF" w:rsidRDefault="002F03EF" w:rsidP="002F03EF">
      <w:pPr>
        <w:pStyle w:val="a3"/>
        <w:numPr>
          <w:ilvl w:val="0"/>
          <w:numId w:val="1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2F03EF" w:rsidRDefault="002F03EF" w:rsidP="002F03EF">
      <w:pPr>
        <w:rPr>
          <w:rFonts w:ascii="Times New Roman" w:hAnsi="Times New Roman"/>
        </w:rPr>
      </w:pPr>
    </w:p>
    <w:p w:rsidR="002F03EF" w:rsidRDefault="002F03EF" w:rsidP="002F03EF">
      <w:pPr>
        <w:rPr>
          <w:rFonts w:ascii="Times New Roman" w:hAnsi="Times New Roman"/>
        </w:rPr>
      </w:pPr>
    </w:p>
    <w:p w:rsidR="002F03EF" w:rsidRDefault="002F03EF" w:rsidP="002F03EF">
      <w:pPr>
        <w:rPr>
          <w:rFonts w:ascii="Times New Roman" w:hAnsi="Times New Roman"/>
        </w:rPr>
      </w:pPr>
    </w:p>
    <w:p w:rsidR="002F03EF" w:rsidRDefault="002F03EF" w:rsidP="002F03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gramStart"/>
      <w:r>
        <w:rPr>
          <w:rFonts w:ascii="Times New Roman" w:hAnsi="Times New Roman"/>
        </w:rPr>
        <w:t>Октябрьского</w:t>
      </w:r>
      <w:proofErr w:type="gramEnd"/>
      <w:r>
        <w:rPr>
          <w:rFonts w:ascii="Times New Roman" w:hAnsi="Times New Roman"/>
        </w:rPr>
        <w:t xml:space="preserve"> </w:t>
      </w:r>
    </w:p>
    <w:p w:rsidR="002F03EF" w:rsidRDefault="002F03EF" w:rsidP="002F03EF">
      <w:pPr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                                                        Е.В.Тишина</w:t>
      </w:r>
    </w:p>
    <w:p w:rsidR="00980F8D" w:rsidRDefault="00980F8D"/>
    <w:sectPr w:rsidR="0098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466F"/>
    <w:multiLevelType w:val="hybridMultilevel"/>
    <w:tmpl w:val="C9D0D752"/>
    <w:lvl w:ilvl="0" w:tplc="26E206A8">
      <w:start w:val="1"/>
      <w:numFmt w:val="decimal"/>
      <w:lvlText w:val="%1."/>
      <w:lvlJc w:val="left"/>
      <w:pPr>
        <w:ind w:left="51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3EF"/>
    <w:rsid w:val="002F03EF"/>
    <w:rsid w:val="00673A62"/>
    <w:rsid w:val="00980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3E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2016-01-21T12:02:00Z</dcterms:created>
  <dcterms:modified xsi:type="dcterms:W3CDTF">2016-01-21T12:57:00Z</dcterms:modified>
</cp:coreProperties>
</file>