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71" w:rsidRDefault="00B02971" w:rsidP="00B0297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B02971" w:rsidRDefault="00B02971" w:rsidP="00B0297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B02971" w:rsidRDefault="00B02971" w:rsidP="00B0297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B02971" w:rsidRDefault="00B02971" w:rsidP="00B0297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02971" w:rsidRDefault="00B02971" w:rsidP="00B02971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B02971" w:rsidRDefault="00B02971" w:rsidP="00B02971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</w:t>
      </w:r>
      <w:r w:rsidR="00FC6CFB">
        <w:rPr>
          <w:rFonts w:ascii="Times New Roman" w:hAnsi="Times New Roman"/>
          <w:b/>
          <w:sz w:val="28"/>
          <w:szCs w:val="28"/>
          <w:lang w:val="ru-RU" w:eastAsia="ru-RU"/>
        </w:rPr>
        <w:t>17 ноября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2015 года              </w:t>
      </w:r>
      <w:r w:rsidR="00FC6CFB"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№ </w:t>
      </w:r>
      <w:r w:rsidR="00FC6CFB">
        <w:rPr>
          <w:rFonts w:ascii="Times New Roman" w:hAnsi="Times New Roman"/>
          <w:b/>
          <w:sz w:val="28"/>
          <w:szCs w:val="28"/>
          <w:lang w:val="ru-RU" w:eastAsia="ru-RU"/>
        </w:rPr>
        <w:t>45/97</w:t>
      </w:r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B02971" w:rsidRDefault="00B02971" w:rsidP="00B0297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B02971" w:rsidRDefault="00B02971" w:rsidP="00B0297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16.12.2014года № 30/65 «О местном бюджете</w:t>
      </w:r>
    </w:p>
    <w:p w:rsidR="00B02971" w:rsidRDefault="00B02971" w:rsidP="00B0297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Лысогорского муниципального района Саратовской                         области на 2015 год».</w:t>
      </w:r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02971" w:rsidRDefault="00B02971" w:rsidP="00B02971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B02971" w:rsidRDefault="00B02971" w:rsidP="00B02971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 Внести изменения и дополнения в приложение №1, 3,4 к решению Совета Октябрьского  муниципального образования от 16.12.2014 года          № 30/65 «О местном бюджете Октябрьского муниципального образования Лысогорского муниципального района Саратовской области на 2015 год»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№ 1,2,3. </w:t>
      </w:r>
    </w:p>
    <w:p w:rsidR="00B02971" w:rsidRDefault="00B02971" w:rsidP="00B02971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Контроль за исполнением настоящего решения возложить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Чилькина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С.Ю. - председателя комиссии по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бюджетно- финансовой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политике.</w:t>
      </w:r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lang w:val="ru-RU" w:eastAsia="ru-RU"/>
        </w:rPr>
      </w:pPr>
    </w:p>
    <w:p w:rsidR="00E505F7" w:rsidRDefault="00E505F7" w:rsidP="00B02971">
      <w:pPr>
        <w:pStyle w:val="1"/>
        <w:rPr>
          <w:rFonts w:ascii="Times New Roman" w:hAnsi="Times New Roman"/>
          <w:lang w:val="ru-RU" w:eastAsia="ru-RU"/>
        </w:rPr>
      </w:pPr>
    </w:p>
    <w:p w:rsidR="00E505F7" w:rsidRDefault="00E505F7" w:rsidP="00B02971">
      <w:pPr>
        <w:pStyle w:val="1"/>
        <w:rPr>
          <w:rFonts w:ascii="Times New Roman" w:hAnsi="Times New Roman"/>
          <w:lang w:val="ru-RU" w:eastAsia="ru-RU"/>
        </w:rPr>
      </w:pPr>
    </w:p>
    <w:p w:rsidR="00E505F7" w:rsidRDefault="00E505F7" w:rsidP="00B02971">
      <w:pPr>
        <w:pStyle w:val="1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Приложение № 1 к решению </w:t>
      </w:r>
    </w:p>
    <w:p w:rsidR="00B02971" w:rsidRDefault="00B02971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Совета Октябрьского</w:t>
      </w:r>
    </w:p>
    <w:p w:rsidR="00B02971" w:rsidRDefault="00B02971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муниципального образования</w:t>
      </w:r>
    </w:p>
    <w:p w:rsidR="00B02971" w:rsidRDefault="00B02971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FC6CFB">
        <w:rPr>
          <w:rFonts w:ascii="Times New Roman" w:hAnsi="Times New Roman"/>
          <w:sz w:val="20"/>
          <w:szCs w:val="20"/>
          <w:lang w:val="ru-RU" w:eastAsia="ru-RU"/>
        </w:rPr>
        <w:t>17.11.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2015 года № </w:t>
      </w:r>
      <w:r w:rsidR="00FC6CFB">
        <w:rPr>
          <w:rFonts w:ascii="Times New Roman" w:hAnsi="Times New Roman"/>
          <w:sz w:val="20"/>
          <w:szCs w:val="20"/>
          <w:lang w:val="ru-RU" w:eastAsia="ru-RU"/>
        </w:rPr>
        <w:t>45/97</w:t>
      </w:r>
    </w:p>
    <w:p w:rsidR="00B02971" w:rsidRDefault="00B02971" w:rsidP="00B02971">
      <w:pPr>
        <w:pStyle w:val="1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B02971" w:rsidRDefault="00B02971" w:rsidP="00B02971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Уточнение доходной части бюджета</w:t>
      </w:r>
    </w:p>
    <w:p w:rsidR="00B02971" w:rsidRDefault="00B02971" w:rsidP="00B02971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Октябрьского муниципального образования на 2015 год</w:t>
      </w:r>
    </w:p>
    <w:p w:rsidR="00B02971" w:rsidRDefault="00B02971" w:rsidP="00B02971">
      <w:pPr>
        <w:pStyle w:val="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 w:eastAsia="ru-RU"/>
        </w:rPr>
        <w:t xml:space="preserve">( </w:t>
      </w:r>
      <w:r w:rsidR="009265E7">
        <w:rPr>
          <w:rFonts w:ascii="Times New Roman" w:hAnsi="Times New Roman"/>
          <w:b/>
          <w:lang w:val="ru-RU" w:eastAsia="ru-RU"/>
        </w:rPr>
        <w:t>тыс.</w:t>
      </w:r>
      <w:r>
        <w:rPr>
          <w:rFonts w:ascii="Times New Roman" w:hAnsi="Times New Roman"/>
          <w:b/>
          <w:lang w:val="ru-RU" w:eastAsia="ru-RU"/>
        </w:rPr>
        <w:t xml:space="preserve"> руб.)</w:t>
      </w:r>
    </w:p>
    <w:tbl>
      <w:tblPr>
        <w:tblW w:w="10380" w:type="dxa"/>
        <w:tblInd w:w="-328" w:type="dxa"/>
        <w:tblLayout w:type="fixed"/>
        <w:tblCellMar>
          <w:left w:w="113" w:type="dxa"/>
        </w:tblCellMar>
        <w:tblLook w:val="04A0"/>
      </w:tblPr>
      <w:tblGrid>
        <w:gridCol w:w="1576"/>
        <w:gridCol w:w="2696"/>
        <w:gridCol w:w="4254"/>
        <w:gridCol w:w="1854"/>
      </w:tblGrid>
      <w:tr w:rsidR="00B02971" w:rsidTr="00B02971">
        <w:trPr>
          <w:trHeight w:val="1244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02971" w:rsidRDefault="00B02971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02971" w:rsidRDefault="00B02971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02971" w:rsidRDefault="00B02971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971" w:rsidRDefault="00B02971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02971" w:rsidTr="00B02971">
        <w:trPr>
          <w:trHeight w:hRule="exact" w:val="23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02971" w:rsidRDefault="00B0297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02971" w:rsidRDefault="00B0297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02971" w:rsidRDefault="00B02971">
            <w:pPr>
              <w:suppressAutoHyphens/>
              <w:snapToGrid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971" w:rsidRDefault="00B0297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2971" w:rsidTr="009265E7">
        <w:trPr>
          <w:trHeight w:val="2460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B02971" w:rsidRDefault="00F44D7C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B02971" w:rsidRDefault="00B02971" w:rsidP="00F44D7C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F44D7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02230 01 0000 110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B02971" w:rsidRDefault="00B02971" w:rsidP="00B02971">
            <w:pPr>
              <w:suppressAutoHyphens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подлежащее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r w:rsidR="009265E7">
              <w:rPr>
                <w:rFonts w:ascii="Times New Roman" w:hAnsi="Times New Roman"/>
                <w:sz w:val="24"/>
                <w:szCs w:val="24"/>
              </w:rPr>
              <w:t>бюджеты.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B02971" w:rsidRDefault="00B02971" w:rsidP="00F44D7C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F44D7C">
              <w:rPr>
                <w:rFonts w:ascii="Times New Roman" w:hAnsi="Times New Roman"/>
                <w:sz w:val="24"/>
                <w:szCs w:val="24"/>
              </w:rPr>
              <w:t>45</w:t>
            </w:r>
            <w:r w:rsidR="009265E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265E7" w:rsidTr="00447C77">
        <w:trPr>
          <w:trHeight w:val="2480"/>
        </w:trPr>
        <w:tc>
          <w:tcPr>
            <w:tcW w:w="15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9265E7" w:rsidRDefault="00F44D7C" w:rsidP="009265E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9265E7" w:rsidRDefault="009265E7" w:rsidP="00B029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9265E7" w:rsidRDefault="00447C77" w:rsidP="00B0297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265E7">
              <w:rPr>
                <w:rFonts w:ascii="Times New Roman" w:hAnsi="Times New Roman"/>
                <w:sz w:val="24"/>
                <w:szCs w:val="24"/>
              </w:rPr>
              <w:t>оходы от уплаты акцизов на  автомобильный бензин, подлежащие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распределению между бюджетами  субъектов Российской Федерации и  местными бюджетами с учётов  установленных дифференцированных нормативов отчислений в местные бюджеты.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9265E7" w:rsidRDefault="00447C77" w:rsidP="00F44D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F44D7C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</w:tr>
      <w:tr w:rsidR="00447C77" w:rsidTr="009265E7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47C77" w:rsidRDefault="00447C77" w:rsidP="009265E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47C77" w:rsidRDefault="00776771" w:rsidP="00B029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47C77" w:rsidRDefault="00776771" w:rsidP="00B0297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47C77" w:rsidRDefault="00776771" w:rsidP="00F44D7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F44D7C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02971" w:rsidTr="00B02971">
        <w:trPr>
          <w:trHeight w:val="555"/>
        </w:trPr>
        <w:tc>
          <w:tcPr>
            <w:tcW w:w="8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02971" w:rsidRDefault="00B02971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971" w:rsidRDefault="00B02971" w:rsidP="00F44D7C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F44D7C">
              <w:rPr>
                <w:rFonts w:ascii="Times New Roman" w:hAnsi="Times New Roman"/>
                <w:sz w:val="24"/>
                <w:szCs w:val="24"/>
              </w:rPr>
              <w:t>175</w:t>
            </w:r>
            <w:r w:rsidR="007767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B02971" w:rsidRDefault="00B02971" w:rsidP="00B02971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B02971" w:rsidRDefault="00B02971" w:rsidP="00776771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муниципального образования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B02971" w:rsidRDefault="00B02971" w:rsidP="00B02971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B02971" w:rsidRDefault="00B02971" w:rsidP="00776771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252175" w:rsidRDefault="00252175" w:rsidP="00776771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252175" w:rsidRDefault="00252175" w:rsidP="00776771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252175" w:rsidRDefault="00252175" w:rsidP="00776771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252175" w:rsidRDefault="00252175" w:rsidP="00776771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252175" w:rsidRDefault="00252175" w:rsidP="00776771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B02971" w:rsidRDefault="00B02971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Приложение № 2 к решению Совета</w:t>
      </w:r>
    </w:p>
    <w:p w:rsidR="00B02971" w:rsidRDefault="00B02971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B02971" w:rsidRDefault="00B02971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B02971" w:rsidRDefault="00B02971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B02971" w:rsidRDefault="00B02971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FC6CFB">
        <w:rPr>
          <w:rFonts w:ascii="Times New Roman" w:hAnsi="Times New Roman"/>
          <w:sz w:val="20"/>
          <w:szCs w:val="20"/>
          <w:lang w:val="ru-RU" w:eastAsia="ru-RU"/>
        </w:rPr>
        <w:t>17.11.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2015 года № </w:t>
      </w:r>
      <w:r w:rsidR="00FC6CFB">
        <w:rPr>
          <w:rFonts w:ascii="Times New Roman" w:hAnsi="Times New Roman"/>
          <w:sz w:val="20"/>
          <w:szCs w:val="20"/>
          <w:lang w:val="ru-RU" w:eastAsia="ru-RU"/>
        </w:rPr>
        <w:t>45/97</w:t>
      </w:r>
    </w:p>
    <w:p w:rsidR="00B02971" w:rsidRDefault="00B02971" w:rsidP="00B02971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B02971" w:rsidRDefault="00B02971" w:rsidP="00B02971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Ведомственная структура расходов бюджета Октябрьского</w:t>
      </w:r>
    </w:p>
    <w:p w:rsidR="00B02971" w:rsidRDefault="00B02971" w:rsidP="00B02971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на 2015 год</w:t>
      </w:r>
    </w:p>
    <w:p w:rsidR="00B02971" w:rsidRDefault="00B02971" w:rsidP="00B02971">
      <w:pPr>
        <w:pStyle w:val="1"/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( </w:t>
      </w:r>
      <w:r w:rsidR="00252175">
        <w:rPr>
          <w:rFonts w:ascii="Times New Roman" w:hAnsi="Times New Roman"/>
          <w:b/>
          <w:lang w:val="ru-RU" w:eastAsia="ru-RU"/>
        </w:rPr>
        <w:t>тыс.</w:t>
      </w:r>
      <w:r>
        <w:rPr>
          <w:rFonts w:ascii="Times New Roman" w:hAnsi="Times New Roman"/>
          <w:b/>
          <w:lang w:val="ru-RU" w:eastAsia="ru-RU"/>
        </w:rPr>
        <w:t xml:space="preserve"> рублей)</w:t>
      </w:r>
    </w:p>
    <w:tbl>
      <w:tblPr>
        <w:tblW w:w="10594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1"/>
        <w:gridCol w:w="567"/>
        <w:gridCol w:w="567"/>
        <w:gridCol w:w="567"/>
        <w:gridCol w:w="1275"/>
        <w:gridCol w:w="567"/>
        <w:gridCol w:w="1065"/>
        <w:gridCol w:w="35"/>
      </w:tblGrid>
      <w:tr w:rsidR="00946A09" w:rsidTr="00946A09">
        <w:trPr>
          <w:trHeight w:val="537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A09" w:rsidRDefault="00946A09" w:rsidP="007A51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</w:p>
          <w:p w:rsidR="00946A09" w:rsidRDefault="00946A09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A09" w:rsidRDefault="00946A09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A09" w:rsidRDefault="00946A09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A09" w:rsidRDefault="00946A09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A09" w:rsidRDefault="00946A09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A09" w:rsidRDefault="00946A09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09" w:rsidRDefault="00946A09" w:rsidP="007A514A">
            <w:pPr>
              <w:pStyle w:val="2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Сумма</w:t>
            </w:r>
          </w:p>
        </w:tc>
      </w:tr>
      <w:tr w:rsidR="0090702B" w:rsidRPr="0090702B" w:rsidTr="00946A09">
        <w:trPr>
          <w:trHeight w:val="537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907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Октябрьского муниципального образования Лысогорского муниципального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2B" w:rsidRPr="0090702B" w:rsidRDefault="0090702B" w:rsidP="007A51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+ 0,2</w:t>
            </w:r>
          </w:p>
        </w:tc>
      </w:tr>
      <w:tr w:rsidR="0090702B" w:rsidRPr="0090702B" w:rsidTr="00946A09">
        <w:trPr>
          <w:trHeight w:val="537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90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2B" w:rsidRPr="0090702B" w:rsidRDefault="0090702B" w:rsidP="007A51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b w:val="0"/>
                <w:sz w:val="24"/>
                <w:szCs w:val="24"/>
              </w:rPr>
              <w:t>+ 0,2</w:t>
            </w:r>
          </w:p>
        </w:tc>
      </w:tr>
      <w:tr w:rsidR="0090702B" w:rsidRPr="0090702B" w:rsidTr="00946A09">
        <w:trPr>
          <w:trHeight w:val="537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90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2B" w:rsidRPr="0090702B" w:rsidRDefault="0090702B" w:rsidP="007A51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b w:val="0"/>
                <w:sz w:val="24"/>
                <w:szCs w:val="24"/>
              </w:rPr>
              <w:t>+ 0,2</w:t>
            </w:r>
          </w:p>
        </w:tc>
      </w:tr>
      <w:tr w:rsidR="0090702B" w:rsidRPr="0090702B" w:rsidTr="00946A09">
        <w:trPr>
          <w:trHeight w:val="537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90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31 0 0000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2B" w:rsidRPr="0090702B" w:rsidRDefault="0090702B" w:rsidP="007A51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b w:val="0"/>
                <w:sz w:val="24"/>
                <w:szCs w:val="24"/>
              </w:rPr>
              <w:t>+ 0,2</w:t>
            </w:r>
          </w:p>
        </w:tc>
      </w:tr>
      <w:tr w:rsidR="0090702B" w:rsidRPr="0090702B" w:rsidTr="00946A09">
        <w:trPr>
          <w:trHeight w:val="537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90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2B" w:rsidRPr="0090702B" w:rsidRDefault="0090702B" w:rsidP="007A51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+0,2</w:t>
            </w:r>
          </w:p>
        </w:tc>
      </w:tr>
      <w:tr w:rsidR="0090702B" w:rsidRPr="0090702B" w:rsidTr="00946A09">
        <w:trPr>
          <w:trHeight w:val="537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90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2B" w:rsidRPr="0090702B" w:rsidRDefault="0090702B" w:rsidP="007A51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+0,2</w:t>
            </w:r>
          </w:p>
        </w:tc>
      </w:tr>
      <w:tr w:rsidR="0090702B" w:rsidRPr="0090702B" w:rsidTr="00946A09">
        <w:trPr>
          <w:trHeight w:val="537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Default="0090702B" w:rsidP="00D85EB0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2B" w:rsidRPr="0090702B" w:rsidRDefault="0090702B" w:rsidP="007A51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+0,2</w:t>
            </w:r>
          </w:p>
        </w:tc>
      </w:tr>
      <w:tr w:rsidR="0090702B" w:rsidRPr="0090702B" w:rsidTr="00946A09">
        <w:trPr>
          <w:trHeight w:val="537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Default="0090702B" w:rsidP="00D85EB0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31 0 0200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2B" w:rsidRPr="0090702B" w:rsidRDefault="0090702B" w:rsidP="007A51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+0,2</w:t>
            </w:r>
          </w:p>
        </w:tc>
      </w:tr>
      <w:tr w:rsidR="0090702B" w:rsidTr="00946A09">
        <w:trPr>
          <w:trHeight w:val="150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Октябрьского муниципального образования  Лысогорского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+174,8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+174,8 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9070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+174,8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9070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+174,8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9070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+174,8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2B" w:rsidRDefault="0090702B" w:rsidP="007A514A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90702B" w:rsidRDefault="0090702B" w:rsidP="007A514A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+102,3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 xml:space="preserve">Расходы на обеспечение деятельности главы местной администрации (исполнительно-распорядительного </w:t>
            </w:r>
            <w:r>
              <w:rPr>
                <w:iCs/>
                <w:lang w:val="ru-RU"/>
              </w:rPr>
              <w:lastRenderedPageBreak/>
              <w:t>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2B" w:rsidRDefault="0090702B" w:rsidP="007A514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702B" w:rsidRDefault="0090702B" w:rsidP="007A514A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+102,3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9070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+102,3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iCs/>
                <w:lang w:val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9070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+72,5 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Расходы на выплату персоналу в целях обеспечения выполнений функций 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2B" w:rsidRDefault="0090702B" w:rsidP="007A514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9070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+63,5 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9070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+63,5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557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</w:pPr>
            <w:r>
              <w:rPr>
                <w:b/>
                <w:iCs/>
                <w:lang w:val="ru-RU"/>
              </w:rPr>
              <w:t xml:space="preserve">ИТОГО: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+175,0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46A09" w:rsidRPr="00793454" w:rsidRDefault="00946A09" w:rsidP="00946A09">
      <w:pPr>
        <w:pStyle w:val="1"/>
        <w:rPr>
          <w:lang w:val="ru-RU"/>
        </w:rPr>
      </w:pPr>
    </w:p>
    <w:p w:rsidR="00B02971" w:rsidRDefault="00B02971" w:rsidP="00B02971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B02971" w:rsidRPr="00252175" w:rsidRDefault="00B02971" w:rsidP="00252175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</w:t>
      </w:r>
      <w:r w:rsidR="00252175">
        <w:rPr>
          <w:rFonts w:ascii="Times New Roman" w:hAnsi="Times New Roman"/>
          <w:lang w:val="ru-RU" w:eastAsia="ru-RU"/>
        </w:rPr>
        <w:t>о</w:t>
      </w:r>
      <w:proofErr w:type="spellEnd"/>
    </w:p>
    <w:p w:rsidR="00E505F7" w:rsidRDefault="00E505F7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46A09" w:rsidRDefault="00946A09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46A09" w:rsidRDefault="00946A09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0702B" w:rsidRDefault="0090702B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B02971" w:rsidRDefault="00B02971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lastRenderedPageBreak/>
        <w:t xml:space="preserve">Приложение № 3 к решению Совета </w:t>
      </w:r>
    </w:p>
    <w:p w:rsidR="00B02971" w:rsidRDefault="00B02971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B02971" w:rsidRDefault="00B02971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B02971" w:rsidRDefault="00B02971" w:rsidP="00B02971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Саратовской области</w:t>
      </w:r>
    </w:p>
    <w:p w:rsidR="00B02971" w:rsidRDefault="00FC6CFB" w:rsidP="00252175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</w:t>
      </w:r>
      <w:r w:rsidR="00B02971">
        <w:rPr>
          <w:rFonts w:ascii="Times New Roman" w:hAnsi="Times New Roman"/>
          <w:sz w:val="20"/>
          <w:szCs w:val="20"/>
          <w:lang w:val="ru-RU" w:eastAsia="ru-RU"/>
        </w:rPr>
        <w:t>т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 17.11.</w:t>
      </w:r>
      <w:r w:rsidR="00B02971">
        <w:rPr>
          <w:rFonts w:ascii="Times New Roman" w:hAnsi="Times New Roman"/>
          <w:sz w:val="20"/>
          <w:szCs w:val="20"/>
          <w:lang w:val="ru-RU" w:eastAsia="ru-RU"/>
        </w:rPr>
        <w:t xml:space="preserve">  2015 года № </w:t>
      </w:r>
      <w:r>
        <w:rPr>
          <w:rFonts w:ascii="Times New Roman" w:hAnsi="Times New Roman"/>
          <w:sz w:val="20"/>
          <w:szCs w:val="20"/>
          <w:lang w:val="ru-RU" w:eastAsia="ru-RU"/>
        </w:rPr>
        <w:t>45/97</w:t>
      </w:r>
    </w:p>
    <w:p w:rsidR="00B02971" w:rsidRDefault="00B02971" w:rsidP="00B02971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Распределение</w:t>
      </w:r>
    </w:p>
    <w:p w:rsidR="00B02971" w:rsidRDefault="00B02971" w:rsidP="00B02971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rFonts w:ascii="Times New Roman" w:hAnsi="Times New Roman"/>
          <w:b/>
          <w:lang w:val="ru-RU" w:eastAsia="ru-RU"/>
        </w:rPr>
        <w:t>расходов классификации расходов бюджета Российской Федерации</w:t>
      </w:r>
      <w:proofErr w:type="gramEnd"/>
    </w:p>
    <w:p w:rsidR="00B02971" w:rsidRPr="00946A09" w:rsidRDefault="00B02971" w:rsidP="00B02971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 w:rsidRPr="00946A09">
        <w:rPr>
          <w:rFonts w:ascii="Times New Roman" w:hAnsi="Times New Roman"/>
          <w:b/>
          <w:lang w:val="ru-RU" w:eastAsia="ru-RU"/>
        </w:rPr>
        <w:t>на 201</w:t>
      </w:r>
      <w:r>
        <w:rPr>
          <w:rFonts w:ascii="Times New Roman" w:hAnsi="Times New Roman"/>
          <w:b/>
          <w:lang w:val="ru-RU" w:eastAsia="ru-RU"/>
        </w:rPr>
        <w:t>5</w:t>
      </w:r>
      <w:r w:rsidRPr="00946A09">
        <w:rPr>
          <w:rFonts w:ascii="Times New Roman" w:hAnsi="Times New Roman"/>
          <w:b/>
          <w:lang w:val="ru-RU" w:eastAsia="ru-RU"/>
        </w:rPr>
        <w:t xml:space="preserve"> год</w:t>
      </w:r>
    </w:p>
    <w:p w:rsidR="00B02971" w:rsidRDefault="00B02971" w:rsidP="00B02971">
      <w:pPr>
        <w:pStyle w:val="1"/>
        <w:jc w:val="right"/>
        <w:rPr>
          <w:rFonts w:ascii="Times New Roman" w:hAnsi="Times New Roman"/>
          <w:b/>
          <w:lang w:val="ru-RU" w:eastAsia="ru-RU"/>
        </w:rPr>
      </w:pPr>
      <w:r w:rsidRPr="00252175">
        <w:rPr>
          <w:rFonts w:ascii="Times New Roman" w:hAnsi="Times New Roman"/>
          <w:b/>
          <w:lang w:val="ru-RU" w:eastAsia="ru-RU"/>
        </w:rPr>
        <w:t>(</w:t>
      </w:r>
      <w:r w:rsidR="00252175">
        <w:rPr>
          <w:rFonts w:ascii="Times New Roman" w:hAnsi="Times New Roman"/>
          <w:b/>
          <w:lang w:val="ru-RU" w:eastAsia="ru-RU"/>
        </w:rPr>
        <w:t>тыс.</w:t>
      </w:r>
      <w:r w:rsidRPr="00252175">
        <w:rPr>
          <w:rFonts w:ascii="Times New Roman" w:hAnsi="Times New Roman"/>
          <w:b/>
          <w:lang w:val="ru-RU" w:eastAsia="ru-RU"/>
        </w:rPr>
        <w:t xml:space="preserve"> рублей)</w:t>
      </w:r>
    </w:p>
    <w:tbl>
      <w:tblPr>
        <w:tblW w:w="9602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6"/>
        <w:gridCol w:w="567"/>
        <w:gridCol w:w="567"/>
        <w:gridCol w:w="1275"/>
        <w:gridCol w:w="567"/>
        <w:gridCol w:w="1065"/>
        <w:gridCol w:w="35"/>
      </w:tblGrid>
      <w:tr w:rsidR="00946A09" w:rsidTr="00946A09">
        <w:trPr>
          <w:trHeight w:val="53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A09" w:rsidRDefault="00946A09" w:rsidP="007A51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</w:p>
          <w:p w:rsidR="00946A09" w:rsidRDefault="00946A09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A09" w:rsidRDefault="00946A09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A09" w:rsidRDefault="00946A09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A09" w:rsidRDefault="00946A09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A09" w:rsidRDefault="00946A09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A09" w:rsidRDefault="00946A09" w:rsidP="007A514A">
            <w:pPr>
              <w:pStyle w:val="2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Сумма</w:t>
            </w:r>
          </w:p>
        </w:tc>
      </w:tr>
      <w:tr w:rsidR="0090702B" w:rsidRPr="0090702B" w:rsidTr="00704B7E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P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r w:rsidRPr="0090702B">
              <w:rPr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Pr="0090702B" w:rsidRDefault="0090702B" w:rsidP="00D85EB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+ 175,0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P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0702B" w:rsidTr="006601E4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b w:val="0"/>
                <w:sz w:val="24"/>
                <w:szCs w:val="24"/>
              </w:rPr>
              <w:t>+ 0,2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6601E4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31 0 0000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b w:val="0"/>
                <w:sz w:val="24"/>
                <w:szCs w:val="24"/>
              </w:rPr>
              <w:t>+ 0,2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6601E4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+0,2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6601E4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+0,2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6601E4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Default="0090702B" w:rsidP="00D85EB0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+0,2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6601E4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Default="0090702B" w:rsidP="00D85EB0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31 0 0200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02B" w:rsidRPr="0090702B" w:rsidRDefault="0090702B" w:rsidP="00D85EB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+0,2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P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0702B">
              <w:rPr>
                <w:rFonts w:ascii="Times New Roman" w:hAnsi="Times New Roman" w:cs="Times New Roman"/>
                <w:sz w:val="24"/>
                <w:szCs w:val="24"/>
              </w:rPr>
              <w:t>+174,8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+174,8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9070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+174,8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9070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+102,3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9070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+102,3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9070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+102,3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iCs/>
                <w:lang w:val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9070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+72,5 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 xml:space="preserve">Расходы на выплату персоналу в целях обеспечения выполнений функций  государственными </w:t>
            </w:r>
            <w:r>
              <w:rPr>
                <w:iCs/>
                <w:lang w:val="ru-RU"/>
              </w:rPr>
              <w:lastRenderedPageBreak/>
              <w:t>(муниципальными)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9070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+63,5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9070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+63,5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1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iCs/>
                <w:lang w:val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31 3 0220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02B" w:rsidTr="00946A09">
        <w:trPr>
          <w:trHeight w:val="5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02B" w:rsidRDefault="0090702B" w:rsidP="007A514A">
            <w:pPr>
              <w:pStyle w:val="a3"/>
              <w:tabs>
                <w:tab w:val="left" w:pos="708"/>
              </w:tabs>
              <w:spacing w:line="276" w:lineRule="auto"/>
            </w:pPr>
            <w:r>
              <w:rPr>
                <w:b/>
                <w:iCs/>
                <w:lang w:val="ru-RU"/>
              </w:rPr>
              <w:t xml:space="preserve">ИТОГО: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702B" w:rsidRDefault="0090702B" w:rsidP="007A514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+175,0</w:t>
            </w:r>
          </w:p>
        </w:tc>
        <w:tc>
          <w:tcPr>
            <w:tcW w:w="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702B" w:rsidRDefault="0090702B" w:rsidP="007A514A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46A09" w:rsidRPr="00793454" w:rsidRDefault="00946A09" w:rsidP="00946A09">
      <w:pPr>
        <w:pStyle w:val="1"/>
        <w:rPr>
          <w:lang w:val="ru-RU"/>
        </w:rPr>
      </w:pPr>
    </w:p>
    <w:p w:rsidR="00946A09" w:rsidRDefault="00946A09" w:rsidP="00B02971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90702B" w:rsidRPr="00252175" w:rsidRDefault="0090702B" w:rsidP="00B02971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bookmarkStart w:id="0" w:name="_GoBack"/>
      <w:bookmarkEnd w:id="0"/>
    </w:p>
    <w:p w:rsidR="00B02971" w:rsidRDefault="00946A09" w:rsidP="00B02971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680519" w:rsidRDefault="00B02971" w:rsidP="00793454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sectPr w:rsidR="00680519" w:rsidSect="0025217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02971"/>
    <w:rsid w:val="000017CF"/>
    <w:rsid w:val="000645AE"/>
    <w:rsid w:val="001E3DED"/>
    <w:rsid w:val="001F15D4"/>
    <w:rsid w:val="00252175"/>
    <w:rsid w:val="00332E0E"/>
    <w:rsid w:val="00337C85"/>
    <w:rsid w:val="0035601D"/>
    <w:rsid w:val="003841C2"/>
    <w:rsid w:val="0042072F"/>
    <w:rsid w:val="00447C77"/>
    <w:rsid w:val="004B2A75"/>
    <w:rsid w:val="004E3591"/>
    <w:rsid w:val="005C1D27"/>
    <w:rsid w:val="00680519"/>
    <w:rsid w:val="00725120"/>
    <w:rsid w:val="00776771"/>
    <w:rsid w:val="00793454"/>
    <w:rsid w:val="00846356"/>
    <w:rsid w:val="0090702B"/>
    <w:rsid w:val="009265E7"/>
    <w:rsid w:val="00946A09"/>
    <w:rsid w:val="00A5569F"/>
    <w:rsid w:val="00AB13D9"/>
    <w:rsid w:val="00B02971"/>
    <w:rsid w:val="00C41F62"/>
    <w:rsid w:val="00D20543"/>
    <w:rsid w:val="00D51258"/>
    <w:rsid w:val="00E505F7"/>
    <w:rsid w:val="00F44D7C"/>
    <w:rsid w:val="00FC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20"/>
  </w:style>
  <w:style w:type="paragraph" w:styleId="2">
    <w:name w:val="heading 2"/>
    <w:basedOn w:val="a"/>
    <w:next w:val="a"/>
    <w:link w:val="20"/>
    <w:unhideWhenUsed/>
    <w:qFormat/>
    <w:rsid w:val="000017CF"/>
    <w:pPr>
      <w:keepNext/>
      <w:tabs>
        <w:tab w:val="num" w:pos="576"/>
      </w:tabs>
      <w:suppressAutoHyphens/>
      <w:autoSpaceDE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02971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character" w:customStyle="1" w:styleId="20">
    <w:name w:val="Заголовок 2 Знак"/>
    <w:basedOn w:val="a0"/>
    <w:link w:val="2"/>
    <w:rsid w:val="000017CF"/>
    <w:rPr>
      <w:rFonts w:ascii="Arial" w:eastAsia="Times New Roman" w:hAnsi="Arial" w:cs="Arial"/>
      <w:b/>
      <w:bCs/>
      <w:lang w:eastAsia="zh-CN"/>
    </w:rPr>
  </w:style>
  <w:style w:type="paragraph" w:styleId="a3">
    <w:name w:val="footer"/>
    <w:basedOn w:val="a"/>
    <w:link w:val="10"/>
    <w:unhideWhenUsed/>
    <w:rsid w:val="000017C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4">
    <w:name w:val="Нижний колонтитул Знак"/>
    <w:basedOn w:val="a0"/>
    <w:uiPriority w:val="99"/>
    <w:semiHidden/>
    <w:rsid w:val="000017CF"/>
  </w:style>
  <w:style w:type="character" w:customStyle="1" w:styleId="10">
    <w:name w:val="Нижний колонтитул Знак1"/>
    <w:basedOn w:val="a0"/>
    <w:link w:val="a3"/>
    <w:locked/>
    <w:rsid w:val="000017CF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2015-10-27T11:33:00Z</dcterms:created>
  <dcterms:modified xsi:type="dcterms:W3CDTF">2015-11-17T12:45:00Z</dcterms:modified>
</cp:coreProperties>
</file>